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D0" w:rsidRDefault="003444D0" w:rsidP="00E259A1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404040"/>
          <w:spacing w:val="-2"/>
          <w:sz w:val="24"/>
          <w:szCs w:val="24"/>
        </w:rPr>
      </w:pPr>
    </w:p>
    <w:p w:rsidR="003444D0" w:rsidRPr="002B5C4D" w:rsidRDefault="003444D0" w:rsidP="00E259A1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13</w:t>
      </w:r>
      <w:r w:rsidRPr="002B5C4D">
        <w:rPr>
          <w:rFonts w:ascii="Arial" w:hAnsi="Arial" w:cs="Arial"/>
          <w:b/>
          <w:caps/>
          <w:sz w:val="32"/>
          <w:szCs w:val="32"/>
        </w:rPr>
        <w:t>.10. 2021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2B5C4D">
        <w:rPr>
          <w:rFonts w:ascii="Arial" w:hAnsi="Arial" w:cs="Arial"/>
          <w:b/>
          <w:caps/>
          <w:sz w:val="32"/>
          <w:szCs w:val="32"/>
        </w:rPr>
        <w:t xml:space="preserve">г. № </w:t>
      </w:r>
      <w:r>
        <w:rPr>
          <w:rFonts w:ascii="Arial" w:hAnsi="Arial" w:cs="Arial"/>
          <w:b/>
          <w:caps/>
          <w:sz w:val="32"/>
          <w:szCs w:val="32"/>
        </w:rPr>
        <w:t>31</w:t>
      </w:r>
    </w:p>
    <w:p w:rsidR="003444D0" w:rsidRPr="002B5C4D" w:rsidRDefault="003444D0" w:rsidP="00E259A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РОССИЙСКАЯ ФЕДЕРАЦИЯ</w:t>
      </w:r>
    </w:p>
    <w:p w:rsidR="003444D0" w:rsidRPr="002B5C4D" w:rsidRDefault="003444D0" w:rsidP="00E259A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ИРКУТСКАЯ ОБЛАСТЬ</w:t>
      </w:r>
    </w:p>
    <w:p w:rsidR="003444D0" w:rsidRPr="002B5C4D" w:rsidRDefault="003444D0" w:rsidP="00E259A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ЗАЛАРИНСКИЙ РАЙОН</w:t>
      </w:r>
    </w:p>
    <w:p w:rsidR="003444D0" w:rsidRPr="002B5C4D" w:rsidRDefault="003444D0" w:rsidP="00E259A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КАЗЁННОЕ УЧРЕЖДЕНИЕ</w:t>
      </w:r>
    </w:p>
    <w:p w:rsidR="003444D0" w:rsidRPr="002B5C4D" w:rsidRDefault="003444D0" w:rsidP="00E259A1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ВЛАДИМИРСКОГО </w:t>
      </w: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МУНИЦИПАЛЬНОГО ОБРАЗОВАНИЯ </w:t>
      </w:r>
    </w:p>
    <w:p w:rsidR="003444D0" w:rsidRPr="002B5C4D" w:rsidRDefault="003444D0" w:rsidP="00E259A1">
      <w:pPr>
        <w:autoSpaceDE w:val="0"/>
        <w:autoSpaceDN w:val="0"/>
        <w:adjustRightInd w:val="0"/>
        <w:spacing w:after="0"/>
        <w:ind w:firstLine="567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</w:p>
    <w:p w:rsidR="003444D0" w:rsidRPr="00E259A1" w:rsidRDefault="003444D0" w:rsidP="00E259A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B5C4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3444D0" w:rsidRPr="000F2297" w:rsidRDefault="003444D0" w:rsidP="003444D0">
      <w:pPr>
        <w:pStyle w:val="1"/>
        <w:spacing w:before="0" w:after="0"/>
        <w:rPr>
          <w:szCs w:val="28"/>
        </w:rPr>
      </w:pPr>
      <w:bookmarkStart w:id="0" w:name="_GoBack"/>
      <w:r w:rsidRPr="000F2297">
        <w:rPr>
          <w:rStyle w:val="a6"/>
          <w:rFonts w:eastAsiaTheme="majorEastAsia"/>
          <w:bCs w:val="0"/>
          <w:color w:val="auto"/>
          <w:szCs w:val="28"/>
        </w:rPr>
        <w:t xml:space="preserve">"Об утверждении порядка и сроков составления, внешней проверке, рассмотрении и утверждении бюджетной отчетности администрации ВЛАДИМИРСКОГО  муниципального образования </w:t>
      </w:r>
    </w:p>
    <w:bookmarkEnd w:id="0"/>
    <w:p w:rsidR="003444D0" w:rsidRPr="00FF034A" w:rsidRDefault="003444D0" w:rsidP="003444D0">
      <w:pPr>
        <w:ind w:firstLineChars="200" w:firstLine="560"/>
        <w:rPr>
          <w:rFonts w:ascii="Times New Roman" w:hAnsi="Times New Roman"/>
          <w:color w:val="000000" w:themeColor="text1"/>
          <w:sz w:val="28"/>
          <w:szCs w:val="28"/>
        </w:rPr>
      </w:pPr>
    </w:p>
    <w:p w:rsidR="003444D0" w:rsidRDefault="003444D0" w:rsidP="00E259A1">
      <w:pPr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В целях своевременного и качественного составления и представления бюджетной отчетности администрации  Владимирского муниципального образования в соответствии со </w:t>
      </w:r>
      <w:r w:rsidRPr="00FF034A">
        <w:rPr>
          <w:rStyle w:val="a6"/>
          <w:rFonts w:ascii="Arial" w:eastAsiaTheme="majorEastAsia" w:hAnsi="Arial" w:cs="Arial"/>
          <w:color w:val="000000" w:themeColor="text1"/>
          <w:sz w:val="28"/>
          <w:szCs w:val="28"/>
        </w:rPr>
        <w:t>статьей 154</w:t>
      </w: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 Бюджетного кодекса Российской Федерации, Положения о бюджетном процессе, утвержденного решением Думы  Владимирского муниципального образования от 30.01.2015 г. №  73\28</w:t>
      </w:r>
    </w:p>
    <w:p w:rsidR="003444D0" w:rsidRPr="00FF034A" w:rsidRDefault="003444D0" w:rsidP="00E259A1">
      <w:pPr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ПОСТАНОВЛЯЮ</w:t>
      </w:r>
      <w:r w:rsidRPr="00FF034A">
        <w:rPr>
          <w:rFonts w:ascii="Arial" w:hAnsi="Arial" w:cs="Arial"/>
          <w:color w:val="000000" w:themeColor="text1"/>
          <w:sz w:val="28"/>
          <w:szCs w:val="28"/>
        </w:rPr>
        <w:t>:</w:t>
      </w:r>
    </w:p>
    <w:p w:rsidR="003444D0" w:rsidRPr="00FF034A" w:rsidRDefault="003444D0" w:rsidP="003444D0">
      <w:pPr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1. Утвердить Порядок и сроки составления, внешней проверки, рассмотрения и утверждения бюджетной отчетности администрации  Владимирского муниципального образования, согласно </w:t>
      </w:r>
      <w:r w:rsidRPr="00FF034A">
        <w:rPr>
          <w:rStyle w:val="a6"/>
          <w:rFonts w:ascii="Arial" w:eastAsiaTheme="majorEastAsia" w:hAnsi="Arial" w:cs="Arial"/>
          <w:color w:val="000000" w:themeColor="text1"/>
          <w:sz w:val="28"/>
          <w:szCs w:val="28"/>
        </w:rPr>
        <w:t>приложению</w:t>
      </w:r>
      <w:r w:rsidRPr="00FF034A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3444D0" w:rsidRPr="00FF034A" w:rsidRDefault="003444D0" w:rsidP="003444D0">
      <w:pPr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2. Настоящее постановление </w:t>
      </w:r>
      <w:r w:rsidRPr="00FF034A">
        <w:rPr>
          <w:rStyle w:val="a6"/>
          <w:rFonts w:ascii="Arial" w:eastAsiaTheme="majorEastAsia" w:hAnsi="Arial" w:cs="Arial"/>
          <w:color w:val="000000" w:themeColor="text1"/>
          <w:sz w:val="28"/>
          <w:szCs w:val="28"/>
        </w:rPr>
        <w:t>обнародовать</w:t>
      </w: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 на информационном стенде в здании администрации  Владимирского муниципального образования, разместить в информационном листке  «Владимирский вестник» и разместить на </w:t>
      </w:r>
      <w:r w:rsidRPr="00FF034A">
        <w:rPr>
          <w:rStyle w:val="a6"/>
          <w:rFonts w:ascii="Arial" w:eastAsiaTheme="majorEastAsia" w:hAnsi="Arial" w:cs="Arial"/>
          <w:color w:val="000000" w:themeColor="text1"/>
          <w:sz w:val="28"/>
          <w:szCs w:val="28"/>
        </w:rPr>
        <w:t>официальном сайте</w:t>
      </w: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 администрации  муниципального образования в сети "Интернет".</w:t>
      </w:r>
    </w:p>
    <w:p w:rsidR="003444D0" w:rsidRPr="00FF034A" w:rsidRDefault="003444D0" w:rsidP="003444D0">
      <w:pPr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3. </w:t>
      </w:r>
      <w:proofErr w:type="gramStart"/>
      <w:r w:rsidRPr="00FF034A">
        <w:rPr>
          <w:rFonts w:ascii="Arial" w:hAnsi="Arial" w:cs="Arial"/>
          <w:color w:val="000000" w:themeColor="text1"/>
          <w:sz w:val="28"/>
          <w:szCs w:val="28"/>
        </w:rPr>
        <w:t>Контроль за</w:t>
      </w:r>
      <w:proofErr w:type="gramEnd"/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3444D0" w:rsidRDefault="003444D0" w:rsidP="00E259A1">
      <w:pPr>
        <w:ind w:firstLineChars="200" w:firstLine="560"/>
        <w:rPr>
          <w:rFonts w:ascii="Arial" w:hAnsi="Arial" w:cs="Arial"/>
          <w:color w:val="000000" w:themeColor="text1"/>
          <w:sz w:val="28"/>
          <w:szCs w:val="28"/>
        </w:rPr>
      </w:pPr>
      <w:r w:rsidRPr="00FF034A">
        <w:rPr>
          <w:rFonts w:ascii="Arial" w:hAnsi="Arial" w:cs="Arial"/>
          <w:color w:val="000000" w:themeColor="text1"/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01.04.2021 г</w:t>
      </w:r>
      <w:proofErr w:type="gramStart"/>
      <w:r w:rsidRPr="00FF034A">
        <w:rPr>
          <w:rFonts w:ascii="Arial" w:hAnsi="Arial" w:cs="Arial"/>
          <w:color w:val="000000" w:themeColor="text1"/>
          <w:sz w:val="28"/>
          <w:szCs w:val="28"/>
        </w:rPr>
        <w:t>..</w:t>
      </w:r>
      <w:proofErr w:type="gramEnd"/>
    </w:p>
    <w:p w:rsidR="003444D0" w:rsidRPr="00FF034A" w:rsidRDefault="003444D0" w:rsidP="003444D0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Глава администрации                 </w:t>
      </w:r>
      <w:r w:rsidRPr="00FF034A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</w:t>
      </w:r>
      <w:proofErr w:type="spellStart"/>
      <w:r w:rsidRPr="00FF034A">
        <w:rPr>
          <w:rFonts w:ascii="Arial" w:hAnsi="Arial" w:cs="Arial"/>
          <w:color w:val="000000" w:themeColor="text1"/>
          <w:sz w:val="28"/>
          <w:szCs w:val="28"/>
        </w:rPr>
        <w:t>Е.А.Макарова</w:t>
      </w:r>
      <w:proofErr w:type="spellEnd"/>
    </w:p>
    <w:p w:rsidR="003444D0" w:rsidRPr="00E259A1" w:rsidRDefault="003444D0" w:rsidP="00E259A1">
      <w:pPr>
        <w:spacing w:after="0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E259A1">
        <w:rPr>
          <w:rStyle w:val="a7"/>
          <w:rFonts w:ascii="Arial" w:eastAsiaTheme="majorEastAsia" w:hAnsi="Arial" w:cs="Arial"/>
          <w:b w:val="0"/>
          <w:color w:val="000000" w:themeColor="text1"/>
          <w:sz w:val="24"/>
          <w:szCs w:val="24"/>
        </w:rPr>
        <w:lastRenderedPageBreak/>
        <w:t xml:space="preserve">                                                                    </w:t>
      </w:r>
      <w:r w:rsidR="00E259A1" w:rsidRPr="00E259A1">
        <w:rPr>
          <w:rStyle w:val="a7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                         </w:t>
      </w:r>
      <w:r w:rsidRPr="00E259A1">
        <w:rPr>
          <w:rStyle w:val="a7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Приложение</w:t>
      </w:r>
    </w:p>
    <w:p w:rsidR="003444D0" w:rsidRPr="00E259A1" w:rsidRDefault="003444D0" w:rsidP="00E259A1">
      <w:pPr>
        <w:spacing w:after="0"/>
        <w:ind w:firstLineChars="200" w:firstLine="48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259A1">
        <w:rPr>
          <w:rStyle w:val="a7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к </w:t>
      </w:r>
      <w:r w:rsidRPr="00E259A1">
        <w:rPr>
          <w:rStyle w:val="a6"/>
          <w:rFonts w:ascii="Arial" w:eastAsiaTheme="majorEastAsia" w:hAnsi="Arial" w:cs="Arial"/>
          <w:color w:val="000000" w:themeColor="text1"/>
          <w:sz w:val="24"/>
          <w:szCs w:val="24"/>
        </w:rPr>
        <w:t>постановлению</w:t>
      </w:r>
      <w:r w:rsidRPr="00E259A1">
        <w:rPr>
          <w:rStyle w:val="a7"/>
          <w:rFonts w:ascii="Arial" w:eastAsiaTheme="majorEastAsia" w:hAnsi="Arial" w:cs="Arial"/>
          <w:b w:val="0"/>
          <w:color w:val="000000" w:themeColor="text1"/>
          <w:sz w:val="24"/>
          <w:szCs w:val="24"/>
        </w:rPr>
        <w:t xml:space="preserve"> администрации</w:t>
      </w:r>
    </w:p>
    <w:p w:rsidR="003444D0" w:rsidRPr="00E259A1" w:rsidRDefault="003444D0" w:rsidP="00E259A1">
      <w:pPr>
        <w:spacing w:after="0"/>
        <w:ind w:firstLineChars="200" w:firstLine="48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259A1">
        <w:rPr>
          <w:rFonts w:ascii="Arial" w:hAnsi="Arial" w:cs="Arial"/>
          <w:bCs/>
          <w:color w:val="000000" w:themeColor="text1"/>
          <w:sz w:val="24"/>
          <w:szCs w:val="24"/>
        </w:rPr>
        <w:t xml:space="preserve">Владимирского  муниципального образования </w:t>
      </w:r>
      <w:r w:rsidRPr="00E259A1">
        <w:rPr>
          <w:rStyle w:val="a7"/>
          <w:rFonts w:ascii="Arial" w:eastAsiaTheme="majorEastAsia" w:hAnsi="Arial" w:cs="Arial"/>
          <w:b w:val="0"/>
          <w:color w:val="000000" w:themeColor="text1"/>
          <w:sz w:val="24"/>
          <w:szCs w:val="24"/>
        </w:rPr>
        <w:t>от 13.10.2021 № 31</w:t>
      </w:r>
    </w:p>
    <w:p w:rsidR="003444D0" w:rsidRPr="00CC0127" w:rsidRDefault="003444D0" w:rsidP="003444D0">
      <w:pPr>
        <w:ind w:firstLineChars="200" w:firstLine="560"/>
        <w:jc w:val="center"/>
        <w:rPr>
          <w:rFonts w:ascii="Times New Roman" w:hAnsi="Times New Roman"/>
          <w:sz w:val="28"/>
          <w:szCs w:val="28"/>
        </w:rPr>
      </w:pPr>
    </w:p>
    <w:p w:rsidR="003444D0" w:rsidRPr="00FF034A" w:rsidRDefault="003444D0" w:rsidP="003444D0">
      <w:pPr>
        <w:pStyle w:val="1"/>
        <w:spacing w:before="0"/>
        <w:rPr>
          <w:rFonts w:ascii="Arial" w:hAnsi="Arial" w:cs="Arial"/>
          <w:b w:val="0"/>
          <w:szCs w:val="28"/>
        </w:rPr>
      </w:pPr>
      <w:r w:rsidRPr="00FF034A">
        <w:rPr>
          <w:rFonts w:ascii="Arial" w:hAnsi="Arial" w:cs="Arial"/>
          <w:b w:val="0"/>
          <w:szCs w:val="28"/>
        </w:rPr>
        <w:t xml:space="preserve">Порядок и сроки </w:t>
      </w:r>
      <w:r w:rsidRPr="00FF034A">
        <w:rPr>
          <w:rFonts w:ascii="Arial" w:hAnsi="Arial" w:cs="Arial"/>
          <w:b w:val="0"/>
          <w:szCs w:val="28"/>
        </w:rPr>
        <w:br/>
        <w:t xml:space="preserve">составления, внешней проверке, рассмотрении и утверждении бюджетной отчетности администрации  ВЛАДИМИРСКОГО муниципального образования </w:t>
      </w:r>
    </w:p>
    <w:p w:rsidR="003444D0" w:rsidRPr="00FF034A" w:rsidRDefault="003444D0" w:rsidP="003444D0">
      <w:pPr>
        <w:ind w:firstLineChars="200" w:firstLine="480"/>
        <w:rPr>
          <w:rFonts w:ascii="Arial" w:hAnsi="Arial" w:cs="Arial"/>
          <w:sz w:val="24"/>
          <w:szCs w:val="24"/>
        </w:rPr>
      </w:pP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Бюджетный процесс завершается составлением, проверкой, рассмотрением и утверждением бюджетной отчетности. "Отчетная" стадия бюджетного процесса состоит из четырех этапов: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1" w:name="sub_1001"/>
      <w:r w:rsidRPr="00FF034A">
        <w:rPr>
          <w:rFonts w:ascii="Arial" w:hAnsi="Arial" w:cs="Arial"/>
          <w:sz w:val="24"/>
          <w:szCs w:val="24"/>
        </w:rPr>
        <w:t>а) составление бюджетной отчетности;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FF034A">
        <w:rPr>
          <w:rFonts w:ascii="Arial" w:hAnsi="Arial" w:cs="Arial"/>
          <w:sz w:val="24"/>
          <w:szCs w:val="24"/>
        </w:rPr>
        <w:t>б) внешняя проверка бюджетной отчетности;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3" w:name="sub_1003"/>
      <w:bookmarkEnd w:id="2"/>
      <w:r w:rsidRPr="00FF034A">
        <w:rPr>
          <w:rFonts w:ascii="Arial" w:hAnsi="Arial" w:cs="Arial"/>
          <w:sz w:val="24"/>
          <w:szCs w:val="24"/>
        </w:rPr>
        <w:t>в) рассмотрение бюджетной отчетности;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4" w:name="sub_1004"/>
      <w:bookmarkEnd w:id="3"/>
      <w:r w:rsidRPr="00FF034A">
        <w:rPr>
          <w:rFonts w:ascii="Arial" w:hAnsi="Arial" w:cs="Arial"/>
          <w:sz w:val="24"/>
          <w:szCs w:val="24"/>
        </w:rPr>
        <w:t>г) утверждение бюджетной отчетности.</w:t>
      </w:r>
    </w:p>
    <w:bookmarkEnd w:id="4"/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В состав бюджетной отчетности администрации Владимирского  муниципального образования включаются пять документов: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5" w:name="sub_1005"/>
      <w:r w:rsidRPr="00FF034A">
        <w:rPr>
          <w:rFonts w:ascii="Arial" w:hAnsi="Arial" w:cs="Arial"/>
          <w:sz w:val="24"/>
          <w:szCs w:val="24"/>
        </w:rPr>
        <w:t xml:space="preserve">а) отчет об исполнении бюджета содержит данные об исполнении бюджета по доходам, расходам и источникам финансирования дефицита бюджета в соответствии </w:t>
      </w:r>
      <w:r w:rsidRPr="001D308E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Pr="001D308E">
        <w:rPr>
          <w:rStyle w:val="a6"/>
          <w:rFonts w:ascii="Arial" w:eastAsiaTheme="majorEastAsia" w:hAnsi="Arial" w:cs="Arial"/>
          <w:color w:val="000000" w:themeColor="text1"/>
          <w:sz w:val="24"/>
          <w:szCs w:val="24"/>
        </w:rPr>
        <w:t>бюджетной классификацией</w:t>
      </w:r>
      <w:r w:rsidRPr="001D308E">
        <w:rPr>
          <w:rFonts w:ascii="Arial" w:hAnsi="Arial" w:cs="Arial"/>
          <w:color w:val="000000" w:themeColor="text1"/>
          <w:sz w:val="24"/>
          <w:szCs w:val="24"/>
        </w:rPr>
        <w:t xml:space="preserve"> Российской </w:t>
      </w:r>
      <w:r w:rsidRPr="00FF034A">
        <w:rPr>
          <w:rFonts w:ascii="Arial" w:hAnsi="Arial" w:cs="Arial"/>
          <w:sz w:val="24"/>
          <w:szCs w:val="24"/>
        </w:rPr>
        <w:t>Федерации. В отличие от других форм отчетности, годовых, отчет об исполнении бюджетов составляется ежеквартально. Кроме того, только отчет об исполнении бюджета подлежит обязательному утверждению законодательными (представительными) органами власти;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6" w:name="sub_1006"/>
      <w:bookmarkEnd w:id="5"/>
      <w:r w:rsidRPr="00FF034A">
        <w:rPr>
          <w:rFonts w:ascii="Arial" w:hAnsi="Arial" w:cs="Arial"/>
          <w:sz w:val="24"/>
          <w:szCs w:val="24"/>
        </w:rPr>
        <w:t>б) баланс исполнения бюджета состоит из сведений о нефинансовых и финансовых активах, обязательствах администрации Владимирского  муниципального образования на первый и последний день отчетного периода по счетам плана счетов бюджетного учета;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7" w:name="sub_1007"/>
      <w:bookmarkEnd w:id="6"/>
      <w:r w:rsidRPr="00FF034A">
        <w:rPr>
          <w:rFonts w:ascii="Arial" w:hAnsi="Arial" w:cs="Arial"/>
          <w:sz w:val="24"/>
          <w:szCs w:val="24"/>
        </w:rPr>
        <w:t>в) отчет о финансовых результатах деятельности. В нем в разрезе кодов классификации операций представлены данные о финансовом результате деятельности в отчетном периоде;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8" w:name="sub_1008"/>
      <w:bookmarkEnd w:id="7"/>
      <w:r w:rsidRPr="00FF034A">
        <w:rPr>
          <w:rFonts w:ascii="Arial" w:hAnsi="Arial" w:cs="Arial"/>
          <w:sz w:val="24"/>
          <w:szCs w:val="24"/>
        </w:rPr>
        <w:t>г) отчет о движении денежных средств отражает операции по счетам бюджета администрации Владимирского  муниципального образования по кодам классификации операций;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bookmarkStart w:id="9" w:name="sub_1009"/>
      <w:bookmarkEnd w:id="8"/>
      <w:r w:rsidRPr="00FF034A">
        <w:rPr>
          <w:rFonts w:ascii="Arial" w:hAnsi="Arial" w:cs="Arial"/>
          <w:sz w:val="24"/>
          <w:szCs w:val="24"/>
        </w:rPr>
        <w:t>д) пояснительная записка содержит анализ исполнения бюджета и бюджетной отчетности, сведения о выполнении муниципального задания и (или) иных результатах использования бюджетных ассигнований главными распорядителями (распорядителями, получателями) бюджетных средств в отчетном финансовом году.</w:t>
      </w:r>
    </w:p>
    <w:bookmarkEnd w:id="9"/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Бюджетная отчетность составляется на основе данных, содержащихся в Главной книге и регистрах бюджетного учета.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Бухгалтерский отдел администрации Владимирского  муниципального образования составляет бюджетную отчетность.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 xml:space="preserve">Бюджетная отчетность предоставляется в Финансовое Управление администрации </w:t>
      </w:r>
      <w:proofErr w:type="spellStart"/>
      <w:r w:rsidRPr="00FF034A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FF034A">
        <w:rPr>
          <w:rFonts w:ascii="Arial" w:hAnsi="Arial" w:cs="Arial"/>
          <w:sz w:val="24"/>
          <w:szCs w:val="24"/>
        </w:rPr>
        <w:t xml:space="preserve"> района.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lastRenderedPageBreak/>
        <w:t>Сводная бюджетная отчетность формируется и представляется администрацией  Владимирского  муниципального образования  на бумажном носителе и в программном комплексе Свод-Смарт.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Отчет об исполнении бюджета администрации  Владимирского муниципального образования за первый квартал, полугодие и девять месяцев текущего финансового года утверждается местной администрацией.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Годовые отчеты об исполнении бюджета администрации  Владимирского муниципального образования   подлежат утверждению муниципальным правовым актом представительного органа муниципального образования.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Бюджетная отчетность администрации  Владимирского муниципального образования является годовой. Отчет об исполнении бюджета является ежеквартальным.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 xml:space="preserve">Следующим этапом "отчетной" стадии бюджетного процесса является обязательная внешняя проверка бюджетной отчетности. </w:t>
      </w:r>
      <w:r w:rsidRPr="001D308E">
        <w:rPr>
          <w:rStyle w:val="a6"/>
          <w:rFonts w:ascii="Arial" w:eastAsiaTheme="majorEastAsia" w:hAnsi="Arial" w:cs="Arial"/>
          <w:color w:val="000000" w:themeColor="text1"/>
          <w:sz w:val="24"/>
          <w:szCs w:val="24"/>
        </w:rPr>
        <w:t>Бюджетным законодательством</w:t>
      </w:r>
      <w:r w:rsidRPr="001D308E">
        <w:rPr>
          <w:rFonts w:ascii="Arial" w:hAnsi="Arial" w:cs="Arial"/>
          <w:color w:val="000000" w:themeColor="text1"/>
          <w:sz w:val="24"/>
          <w:szCs w:val="24"/>
        </w:rPr>
        <w:t xml:space="preserve"> регламентируется порядок проведения внешней </w:t>
      </w:r>
      <w:r w:rsidRPr="00FF034A">
        <w:rPr>
          <w:rFonts w:ascii="Arial" w:hAnsi="Arial" w:cs="Arial"/>
          <w:sz w:val="24"/>
          <w:szCs w:val="24"/>
        </w:rPr>
        <w:t>проверки годового отчета об исполнении бюджета, а также бюджетной отчетности главных администраторов бюджетных средств.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 xml:space="preserve">Внешние проверки бюджетной отчетности администрации  Владимирского муниципального образования проводятся Контрольно-счетной палатой </w:t>
      </w:r>
      <w:proofErr w:type="spellStart"/>
      <w:r w:rsidRPr="00FF034A">
        <w:rPr>
          <w:rFonts w:ascii="Arial" w:hAnsi="Arial" w:cs="Arial"/>
          <w:sz w:val="24"/>
          <w:szCs w:val="24"/>
        </w:rPr>
        <w:t>Заларинского</w:t>
      </w:r>
      <w:proofErr w:type="spellEnd"/>
      <w:r w:rsidRPr="00FF034A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Pr="00FF034A">
        <w:rPr>
          <w:rFonts w:ascii="Arial" w:hAnsi="Arial" w:cs="Arial"/>
          <w:sz w:val="24"/>
          <w:szCs w:val="24"/>
        </w:rPr>
        <w:t>согласно</w:t>
      </w:r>
      <w:proofErr w:type="gramEnd"/>
      <w:r w:rsidRPr="00FF034A">
        <w:rPr>
          <w:rFonts w:ascii="Arial" w:hAnsi="Arial" w:cs="Arial"/>
          <w:sz w:val="24"/>
          <w:szCs w:val="24"/>
        </w:rPr>
        <w:t xml:space="preserve"> заключенного Соглашения о передаче полномочий внешнего муниципального финансового контроля.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Администрации Владимирского  муниципального образования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одного месяца.</w:t>
      </w:r>
    </w:p>
    <w:p w:rsidR="003444D0" w:rsidRPr="001D308E" w:rsidRDefault="003444D0" w:rsidP="00E259A1">
      <w:pPr>
        <w:spacing w:after="0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 xml:space="preserve">После проведения внешней проверки бюджетной отчетности она </w:t>
      </w:r>
      <w:proofErr w:type="gramStart"/>
      <w:r w:rsidRPr="00FF034A">
        <w:rPr>
          <w:rFonts w:ascii="Arial" w:hAnsi="Arial" w:cs="Arial"/>
          <w:sz w:val="24"/>
          <w:szCs w:val="24"/>
        </w:rPr>
        <w:t>рассматривается Думой  Владимирского муниципального образования Порядок рассмотрения отчета об исполнении бюджета определяется</w:t>
      </w:r>
      <w:proofErr w:type="gramEnd"/>
      <w:r w:rsidRPr="00FF034A">
        <w:rPr>
          <w:rFonts w:ascii="Arial" w:hAnsi="Arial" w:cs="Arial"/>
          <w:sz w:val="24"/>
          <w:szCs w:val="24"/>
        </w:rPr>
        <w:t xml:space="preserve"> нормами </w:t>
      </w:r>
      <w:r w:rsidRPr="001D308E">
        <w:rPr>
          <w:rStyle w:val="a6"/>
          <w:rFonts w:ascii="Arial" w:eastAsiaTheme="majorEastAsia" w:hAnsi="Arial" w:cs="Arial"/>
          <w:color w:val="000000" w:themeColor="text1"/>
          <w:sz w:val="24"/>
          <w:szCs w:val="24"/>
        </w:rPr>
        <w:t>Бюджетного кодекса</w:t>
      </w:r>
      <w:r w:rsidRPr="001D308E">
        <w:rPr>
          <w:rFonts w:ascii="Arial" w:hAnsi="Arial" w:cs="Arial"/>
          <w:color w:val="000000" w:themeColor="text1"/>
          <w:sz w:val="24"/>
          <w:szCs w:val="24"/>
        </w:rPr>
        <w:t xml:space="preserve"> РФ и нормативными правовыми актами администрации  Владимирского муниципального образования 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представляется проект решения об исполнении бюджета  Владимирского муниципального образования 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По результатам рассмотрения годового отчета об исполнении бюджета Думой Владимирского  муниципального образования  принимает решение об утверждении либо отклонении решения об исполнении бюджета.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 представляется в срок, не превышающий одного месяца.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  <w:r w:rsidRPr="00FF034A">
        <w:rPr>
          <w:rFonts w:ascii="Arial" w:hAnsi="Arial" w:cs="Arial"/>
          <w:sz w:val="24"/>
          <w:szCs w:val="24"/>
        </w:rPr>
        <w:t>Годовой отчет об исполнении местного бюджета представляется в Думу  муниципального образования Владимирского  не позднее 1 мая следующего года.</w:t>
      </w:r>
    </w:p>
    <w:p w:rsidR="003444D0" w:rsidRPr="00FF034A" w:rsidRDefault="003444D0" w:rsidP="00E259A1">
      <w:pPr>
        <w:spacing w:after="0"/>
        <w:ind w:firstLineChars="200" w:firstLine="480"/>
        <w:rPr>
          <w:rFonts w:ascii="Arial" w:hAnsi="Arial" w:cs="Arial"/>
          <w:sz w:val="24"/>
          <w:szCs w:val="24"/>
        </w:rPr>
      </w:pPr>
    </w:p>
    <w:p w:rsidR="00BD4F6D" w:rsidRPr="0054509B" w:rsidRDefault="00BD4F6D" w:rsidP="00653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4F6D" w:rsidRPr="0054509B" w:rsidSect="0054509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C9"/>
    <w:multiLevelType w:val="singleLevel"/>
    <w:tmpl w:val="8E34C1E6"/>
    <w:lvl w:ilvl="0">
      <w:start w:val="3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1">
    <w:nsid w:val="1AA00F65"/>
    <w:multiLevelType w:val="hybridMultilevel"/>
    <w:tmpl w:val="AE7A35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53C1616"/>
    <w:multiLevelType w:val="hybridMultilevel"/>
    <w:tmpl w:val="B0A66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821A87"/>
    <w:multiLevelType w:val="hybridMultilevel"/>
    <w:tmpl w:val="E410DB16"/>
    <w:lvl w:ilvl="0" w:tplc="B3E28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2905D2"/>
    <w:multiLevelType w:val="hybridMultilevel"/>
    <w:tmpl w:val="9AB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6"/>
    <w:rsid w:val="0002442D"/>
    <w:rsid w:val="0004797B"/>
    <w:rsid w:val="00052FA4"/>
    <w:rsid w:val="0007074B"/>
    <w:rsid w:val="000F2297"/>
    <w:rsid w:val="001343C9"/>
    <w:rsid w:val="00136D52"/>
    <w:rsid w:val="00191A1B"/>
    <w:rsid w:val="0027361C"/>
    <w:rsid w:val="003444D0"/>
    <w:rsid w:val="00360FD6"/>
    <w:rsid w:val="004B73ED"/>
    <w:rsid w:val="004E0763"/>
    <w:rsid w:val="00532D8B"/>
    <w:rsid w:val="0054509B"/>
    <w:rsid w:val="0058761F"/>
    <w:rsid w:val="00653484"/>
    <w:rsid w:val="006C73CD"/>
    <w:rsid w:val="006E0E6C"/>
    <w:rsid w:val="007C5809"/>
    <w:rsid w:val="00860A43"/>
    <w:rsid w:val="00865523"/>
    <w:rsid w:val="008820F1"/>
    <w:rsid w:val="00A04B4E"/>
    <w:rsid w:val="00A83B09"/>
    <w:rsid w:val="00B23205"/>
    <w:rsid w:val="00BD4F6D"/>
    <w:rsid w:val="00CB7DD4"/>
    <w:rsid w:val="00CD00BD"/>
    <w:rsid w:val="00D307CF"/>
    <w:rsid w:val="00D40B17"/>
    <w:rsid w:val="00D65A24"/>
    <w:rsid w:val="00E259A1"/>
    <w:rsid w:val="00E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Владимирское МО</cp:lastModifiedBy>
  <cp:revision>11</cp:revision>
  <cp:lastPrinted>2021-02-24T06:24:00Z</cp:lastPrinted>
  <dcterms:created xsi:type="dcterms:W3CDTF">2019-04-16T10:05:00Z</dcterms:created>
  <dcterms:modified xsi:type="dcterms:W3CDTF">2021-11-22T01:26:00Z</dcterms:modified>
</cp:coreProperties>
</file>