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EC7" w:rsidRPr="003A251D" w:rsidRDefault="002A6EC7" w:rsidP="002A6EC7">
      <w:pPr>
        <w:suppressAutoHyphens/>
        <w:snapToGrid w:val="0"/>
        <w:jc w:val="center"/>
        <w:rPr>
          <w:rFonts w:ascii="Arial" w:hAnsi="Arial" w:cs="Arial"/>
          <w:b/>
          <w:sz w:val="32"/>
          <w:szCs w:val="32"/>
        </w:rPr>
      </w:pPr>
      <w:r w:rsidRPr="003A251D">
        <w:rPr>
          <w:rFonts w:ascii="Arial" w:hAnsi="Arial" w:cs="Arial"/>
          <w:b/>
          <w:sz w:val="32"/>
          <w:szCs w:val="32"/>
        </w:rPr>
        <w:t>05 сентября 2020 г № 71\26</w:t>
      </w:r>
    </w:p>
    <w:p w:rsidR="002A6EC7" w:rsidRPr="003A251D" w:rsidRDefault="002A6EC7" w:rsidP="002A6EC7">
      <w:pPr>
        <w:suppressAutoHyphens/>
        <w:snapToGrid w:val="0"/>
        <w:jc w:val="center"/>
        <w:rPr>
          <w:rFonts w:ascii="Arial" w:hAnsi="Arial" w:cs="Arial"/>
          <w:b/>
          <w:bCs/>
          <w:kern w:val="28"/>
          <w:sz w:val="32"/>
          <w:szCs w:val="32"/>
        </w:rPr>
      </w:pPr>
      <w:r w:rsidRPr="003A251D">
        <w:rPr>
          <w:rFonts w:ascii="Arial" w:hAnsi="Arial" w:cs="Arial"/>
          <w:b/>
          <w:bCs/>
          <w:kern w:val="28"/>
          <w:sz w:val="32"/>
          <w:szCs w:val="32"/>
        </w:rPr>
        <w:t>РОССИЙСКАЯ ФЕДЕРАЦИЯ</w:t>
      </w:r>
    </w:p>
    <w:p w:rsidR="002A6EC7" w:rsidRPr="003A251D" w:rsidRDefault="002A6EC7" w:rsidP="002A6EC7">
      <w:pPr>
        <w:suppressAutoHyphens/>
        <w:snapToGrid w:val="0"/>
        <w:jc w:val="center"/>
        <w:rPr>
          <w:rFonts w:ascii="Arial" w:hAnsi="Arial" w:cs="Arial"/>
          <w:b/>
          <w:bCs/>
          <w:kern w:val="28"/>
          <w:sz w:val="32"/>
          <w:szCs w:val="32"/>
        </w:rPr>
      </w:pPr>
      <w:r w:rsidRPr="003A251D">
        <w:rPr>
          <w:rFonts w:ascii="Arial" w:hAnsi="Arial" w:cs="Arial"/>
          <w:b/>
          <w:bCs/>
          <w:kern w:val="28"/>
          <w:sz w:val="32"/>
          <w:szCs w:val="32"/>
        </w:rPr>
        <w:t>ИРКУТСКАЯ ОБЛАСТЬ</w:t>
      </w:r>
    </w:p>
    <w:p w:rsidR="002A6EC7" w:rsidRPr="003A251D" w:rsidRDefault="002A6EC7" w:rsidP="002A6EC7">
      <w:pPr>
        <w:suppressAutoHyphens/>
        <w:snapToGrid w:val="0"/>
        <w:jc w:val="center"/>
        <w:rPr>
          <w:rFonts w:ascii="Arial" w:hAnsi="Arial" w:cs="Arial"/>
          <w:b/>
          <w:bCs/>
          <w:kern w:val="28"/>
          <w:sz w:val="32"/>
          <w:szCs w:val="32"/>
        </w:rPr>
      </w:pPr>
      <w:r w:rsidRPr="003A251D">
        <w:rPr>
          <w:rFonts w:ascii="Arial" w:hAnsi="Arial" w:cs="Arial"/>
          <w:b/>
          <w:bCs/>
          <w:kern w:val="28"/>
          <w:sz w:val="32"/>
          <w:szCs w:val="32"/>
        </w:rPr>
        <w:t>ЗАЛАРИНСКИЙ РАЙОН</w:t>
      </w:r>
    </w:p>
    <w:p w:rsidR="002A6EC7" w:rsidRPr="003A251D" w:rsidRDefault="002A6EC7" w:rsidP="002A6EC7">
      <w:pPr>
        <w:suppressAutoHyphens/>
        <w:snapToGrid w:val="0"/>
        <w:jc w:val="center"/>
        <w:rPr>
          <w:rFonts w:ascii="Arial" w:hAnsi="Arial" w:cs="Arial"/>
          <w:b/>
          <w:bCs/>
          <w:kern w:val="28"/>
          <w:sz w:val="32"/>
          <w:szCs w:val="32"/>
        </w:rPr>
      </w:pPr>
      <w:r w:rsidRPr="003A251D">
        <w:rPr>
          <w:rFonts w:ascii="Arial" w:hAnsi="Arial" w:cs="Arial"/>
          <w:b/>
          <w:bCs/>
          <w:kern w:val="28"/>
          <w:sz w:val="32"/>
          <w:szCs w:val="32"/>
        </w:rPr>
        <w:t>ВЛАДИМИРСКОЕ МУНИЦИПАЛЬНОЕ ОБРАЗОВАНИЕ</w:t>
      </w:r>
    </w:p>
    <w:p w:rsidR="002A6EC7" w:rsidRPr="003A251D" w:rsidRDefault="002A6EC7" w:rsidP="002A6EC7">
      <w:pPr>
        <w:suppressAutoHyphens/>
        <w:snapToGrid w:val="0"/>
        <w:jc w:val="center"/>
        <w:rPr>
          <w:rFonts w:ascii="Arial" w:hAnsi="Arial" w:cs="Arial"/>
          <w:b/>
          <w:bCs/>
          <w:kern w:val="28"/>
          <w:sz w:val="32"/>
          <w:szCs w:val="32"/>
        </w:rPr>
      </w:pPr>
      <w:r w:rsidRPr="003A251D">
        <w:rPr>
          <w:rFonts w:ascii="Arial" w:hAnsi="Arial" w:cs="Arial"/>
          <w:b/>
          <w:bCs/>
          <w:kern w:val="28"/>
          <w:sz w:val="32"/>
          <w:szCs w:val="32"/>
        </w:rPr>
        <w:t>ДУМА ВЛАДИМИРСКОГО МУНИЦИПАЛЬНОГО ОБРАЗОВАНИЯ</w:t>
      </w:r>
    </w:p>
    <w:p w:rsidR="002A6EC7" w:rsidRPr="003A251D" w:rsidRDefault="002A6EC7" w:rsidP="002A6EC7">
      <w:pPr>
        <w:suppressAutoHyphens/>
        <w:snapToGrid w:val="0"/>
        <w:jc w:val="center"/>
        <w:rPr>
          <w:rFonts w:ascii="Arial" w:hAnsi="Arial" w:cs="Arial"/>
          <w:b/>
          <w:bCs/>
          <w:kern w:val="28"/>
          <w:sz w:val="32"/>
          <w:szCs w:val="32"/>
        </w:rPr>
      </w:pPr>
    </w:p>
    <w:p w:rsidR="002A6EC7" w:rsidRDefault="002A6EC7" w:rsidP="002A6EC7">
      <w:pPr>
        <w:suppressAutoHyphens/>
        <w:snapToGrid w:val="0"/>
        <w:jc w:val="center"/>
        <w:rPr>
          <w:rFonts w:ascii="Arial" w:hAnsi="Arial" w:cs="Arial"/>
          <w:b/>
          <w:bCs/>
          <w:kern w:val="28"/>
          <w:sz w:val="32"/>
          <w:szCs w:val="32"/>
        </w:rPr>
      </w:pPr>
      <w:r w:rsidRPr="00817C98">
        <w:rPr>
          <w:rFonts w:ascii="Arial" w:hAnsi="Arial" w:cs="Arial"/>
          <w:b/>
          <w:bCs/>
          <w:kern w:val="28"/>
          <w:sz w:val="32"/>
          <w:szCs w:val="32"/>
        </w:rPr>
        <w:t>РЕШЕНИЕ</w:t>
      </w:r>
    </w:p>
    <w:p w:rsidR="002A6EC7" w:rsidRPr="00D024BE" w:rsidRDefault="002A6EC7" w:rsidP="002A6EC7">
      <w:pPr>
        <w:rPr>
          <w:b/>
          <w:szCs w:val="28"/>
        </w:rPr>
      </w:pPr>
    </w:p>
    <w:p w:rsidR="002A6EC7" w:rsidRPr="003A251D" w:rsidRDefault="002A6EC7" w:rsidP="002A6EC7">
      <w:pPr>
        <w:jc w:val="both"/>
        <w:rPr>
          <w:rFonts w:ascii="Arial" w:hAnsi="Arial" w:cs="Arial"/>
          <w:b/>
        </w:rPr>
      </w:pPr>
      <w:r w:rsidRPr="003A251D">
        <w:rPr>
          <w:rFonts w:ascii="Arial" w:hAnsi="Arial" w:cs="Arial"/>
          <w:b/>
        </w:rPr>
        <w:t xml:space="preserve">    О внесении изменений в Решение Думы Владимирского  муниципального образования от </w:t>
      </w:r>
      <w:r w:rsidRPr="003A251D">
        <w:rPr>
          <w:rFonts w:ascii="Arial" w:hAnsi="Arial" w:cs="Arial"/>
        </w:rPr>
        <w:t xml:space="preserve"> </w:t>
      </w:r>
      <w:r w:rsidRPr="003A251D">
        <w:rPr>
          <w:rFonts w:ascii="Arial" w:hAnsi="Arial" w:cs="Arial"/>
          <w:b/>
        </w:rPr>
        <w:t>28.12.2018 г. № 32\11</w:t>
      </w:r>
      <w:r w:rsidRPr="003A251D">
        <w:rPr>
          <w:rFonts w:ascii="Arial" w:hAnsi="Arial" w:cs="Arial"/>
        </w:rPr>
        <w:t xml:space="preserve"> </w:t>
      </w:r>
      <w:r w:rsidRPr="003A251D">
        <w:rPr>
          <w:rFonts w:ascii="Arial" w:hAnsi="Arial" w:cs="Arial"/>
          <w:b/>
        </w:rPr>
        <w:t>«Об утверждении правил благоустройства территории Владимирского  муниципального образования»</w:t>
      </w:r>
    </w:p>
    <w:p w:rsidR="002A6EC7" w:rsidRPr="003A251D" w:rsidRDefault="002A6EC7" w:rsidP="002A6EC7">
      <w:pPr>
        <w:rPr>
          <w:rFonts w:ascii="Arial" w:hAnsi="Arial" w:cs="Arial"/>
          <w:b/>
          <w:sz w:val="22"/>
          <w:szCs w:val="22"/>
        </w:rPr>
      </w:pPr>
    </w:p>
    <w:p w:rsidR="002A6EC7" w:rsidRPr="002A6EC7" w:rsidRDefault="002A6EC7" w:rsidP="002A6EC7">
      <w:pPr>
        <w:jc w:val="both"/>
        <w:rPr>
          <w:rFonts w:ascii="Arial" w:hAnsi="Arial" w:cs="Arial"/>
          <w:szCs w:val="28"/>
        </w:rPr>
      </w:pPr>
      <w:r w:rsidRPr="002A6EC7">
        <w:rPr>
          <w:rFonts w:ascii="Arial" w:hAnsi="Arial" w:cs="Arial"/>
          <w:szCs w:val="28"/>
        </w:rPr>
        <w:tab/>
      </w:r>
      <w:proofErr w:type="gramStart"/>
      <w:r w:rsidRPr="002A6EC7">
        <w:rPr>
          <w:rFonts w:ascii="Arial" w:hAnsi="Arial" w:cs="Arial"/>
          <w:szCs w:val="28"/>
        </w:rPr>
        <w:t>В соответствии с Федеральным законом от 06.10.2003 года №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строительными нормами и правилами Российской Федерации, государственными стандартами Российской Федерации, санитарными нормами и правилами Российской Федерации, руководствуясь статьями 6 п.20 Устава Владимирского  муниципального образования, Дума Владимирского  муниципального образования</w:t>
      </w:r>
      <w:proofErr w:type="gramEnd"/>
    </w:p>
    <w:p w:rsidR="002A6EC7" w:rsidRPr="002A6EC7" w:rsidRDefault="002A6EC7" w:rsidP="002A6EC7">
      <w:pPr>
        <w:tabs>
          <w:tab w:val="left" w:pos="8640"/>
        </w:tabs>
        <w:jc w:val="both"/>
        <w:rPr>
          <w:rFonts w:ascii="Arial" w:hAnsi="Arial" w:cs="Arial"/>
          <w:szCs w:val="28"/>
        </w:rPr>
      </w:pPr>
    </w:p>
    <w:p w:rsidR="002A6EC7" w:rsidRPr="00D024BE" w:rsidRDefault="002A6EC7" w:rsidP="002A6EC7">
      <w:pPr>
        <w:rPr>
          <w:b/>
          <w:szCs w:val="28"/>
        </w:rPr>
      </w:pPr>
      <w:r>
        <w:rPr>
          <w:szCs w:val="28"/>
        </w:rPr>
        <w:t xml:space="preserve">                                                                    </w:t>
      </w:r>
      <w:bookmarkStart w:id="0" w:name="_GoBack"/>
      <w:bookmarkEnd w:id="0"/>
      <w:r w:rsidRPr="00D024BE">
        <w:rPr>
          <w:szCs w:val="28"/>
        </w:rPr>
        <w:t xml:space="preserve"> </w:t>
      </w:r>
      <w:proofErr w:type="gramStart"/>
      <w:r w:rsidRPr="00D024BE">
        <w:rPr>
          <w:b/>
          <w:szCs w:val="28"/>
        </w:rPr>
        <w:t>Р</w:t>
      </w:r>
      <w:proofErr w:type="gramEnd"/>
      <w:r w:rsidRPr="00D024BE">
        <w:rPr>
          <w:b/>
          <w:szCs w:val="28"/>
        </w:rPr>
        <w:t xml:space="preserve"> Е Ш И Л А:</w:t>
      </w:r>
    </w:p>
    <w:p w:rsidR="002A6EC7" w:rsidRPr="003A251D" w:rsidRDefault="002A6EC7" w:rsidP="002A6EC7">
      <w:pPr>
        <w:rPr>
          <w:rFonts w:ascii="Arial" w:hAnsi="Arial" w:cs="Arial"/>
        </w:rPr>
      </w:pPr>
    </w:p>
    <w:p w:rsidR="002A6EC7" w:rsidRPr="003A251D" w:rsidRDefault="002A6EC7" w:rsidP="002A6EC7">
      <w:pPr>
        <w:numPr>
          <w:ilvl w:val="0"/>
          <w:numId w:val="9"/>
        </w:numPr>
        <w:shd w:val="clear" w:color="auto" w:fill="FFFFFF"/>
        <w:spacing w:line="270" w:lineRule="atLeast"/>
        <w:ind w:left="0" w:firstLine="0"/>
        <w:jc w:val="both"/>
        <w:rPr>
          <w:rFonts w:ascii="Arial" w:hAnsi="Arial" w:cs="Arial"/>
        </w:rPr>
      </w:pPr>
      <w:r w:rsidRPr="003A251D">
        <w:rPr>
          <w:rFonts w:ascii="Arial" w:hAnsi="Arial" w:cs="Arial"/>
        </w:rPr>
        <w:t>Главу  25  Приложения № 1 Решения Думы Владимирского  муниципального образования от 28.12.2018 года № 32\11 «Об утверждении правил благоустройства территории Владимирского  муниципального образования» дополнить следующим содержанием:</w:t>
      </w:r>
    </w:p>
    <w:p w:rsidR="002A6EC7" w:rsidRPr="003A251D" w:rsidRDefault="002A6EC7" w:rsidP="002A6EC7">
      <w:pPr>
        <w:shd w:val="clear" w:color="auto" w:fill="FFFFFF"/>
        <w:spacing w:line="270" w:lineRule="atLeast"/>
        <w:ind w:firstLine="709"/>
        <w:rPr>
          <w:rFonts w:ascii="Arial" w:hAnsi="Arial" w:cs="Arial"/>
        </w:rPr>
      </w:pPr>
      <w:r w:rsidRPr="003A251D">
        <w:rPr>
          <w:rFonts w:ascii="Arial" w:hAnsi="Arial" w:cs="Arial"/>
        </w:rPr>
        <w:t>«Статья 102.1. Содержание сельскохозяйственных животных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1. Содержание сельскохозяйственных животных осуществляется в соответствии с ветеринарными правилами и при соблюдении санитарно-гигиенических и иных требований законодательства Российской Федерации, Иркутской области, а также настоящих Правил. </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2. </w:t>
      </w:r>
      <w:proofErr w:type="gramStart"/>
      <w:r w:rsidRPr="003A251D">
        <w:rPr>
          <w:rFonts w:ascii="Arial" w:hAnsi="Arial" w:cs="Arial"/>
        </w:rPr>
        <w:t xml:space="preserve">Выпас сельскохозяйственных животных осуществляется на специально отведенных органами местного самоуправления местах, под наблюдением владельцев сельскохозяйственных животных либо лиц, ими уполномоченных (общественных пастухов). </w:t>
      </w:r>
      <w:proofErr w:type="gramEnd"/>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3. Передвижение стад сельскохозяйственных животных на территории Владимирского муниципального образования должно производиться по утвержденным органами местного самоуправления </w:t>
      </w:r>
      <w:r w:rsidRPr="003A251D">
        <w:rPr>
          <w:rFonts w:ascii="Arial" w:hAnsi="Arial" w:cs="Arial"/>
        </w:rPr>
        <w:lastRenderedPageBreak/>
        <w:t xml:space="preserve">маршрутам прогонов в сопровождении владельца или ответственного лица. </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4. Запрещается выпас сельскохозяйственных животных на газонах, в парках, скверах и иных общественных территориях, уничтожение животными зеленых насаждений. </w:t>
      </w:r>
    </w:p>
    <w:p w:rsidR="002A6EC7" w:rsidRPr="003A251D" w:rsidRDefault="002A6EC7" w:rsidP="002A6EC7">
      <w:pPr>
        <w:shd w:val="clear" w:color="auto" w:fill="FFFFFF"/>
        <w:spacing w:line="270" w:lineRule="atLeast"/>
        <w:ind w:firstLine="709"/>
        <w:rPr>
          <w:rFonts w:ascii="Arial" w:hAnsi="Arial" w:cs="Arial"/>
        </w:rPr>
      </w:pPr>
      <w:r w:rsidRPr="003A251D">
        <w:rPr>
          <w:rFonts w:ascii="Arial" w:hAnsi="Arial" w:cs="Arial"/>
        </w:rPr>
        <w:t>Статья 102.2. Требования, предъявляемые к содержанию скота и птицы</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 </w:t>
      </w:r>
    </w:p>
    <w:p w:rsidR="002A6EC7" w:rsidRPr="003A251D" w:rsidRDefault="002A6EC7" w:rsidP="002A6EC7">
      <w:pPr>
        <w:shd w:val="clear" w:color="auto" w:fill="FFFFFF"/>
        <w:spacing w:line="270" w:lineRule="atLeast"/>
        <w:ind w:firstLine="709"/>
        <w:jc w:val="both"/>
        <w:rPr>
          <w:rFonts w:ascii="Arial" w:hAnsi="Arial" w:cs="Arial"/>
        </w:rPr>
      </w:pPr>
    </w:p>
    <w:tbl>
      <w:tblPr>
        <w:tblW w:w="1009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683"/>
        <w:gridCol w:w="1130"/>
        <w:gridCol w:w="1339"/>
        <w:gridCol w:w="1090"/>
        <w:gridCol w:w="1355"/>
        <w:gridCol w:w="992"/>
        <w:gridCol w:w="1167"/>
        <w:gridCol w:w="1339"/>
      </w:tblGrid>
      <w:tr w:rsidR="002A6EC7" w:rsidRPr="003A251D" w:rsidTr="001945AA">
        <w:tc>
          <w:tcPr>
            <w:tcW w:w="149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Расстояние</w:t>
            </w:r>
          </w:p>
        </w:tc>
        <w:tc>
          <w:tcPr>
            <w:tcW w:w="8599"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r w:rsidRPr="003A251D">
              <w:rPr>
                <w:rFonts w:ascii="Arial" w:hAnsi="Arial" w:cs="Arial"/>
                <w:b/>
                <w:bCs/>
              </w:rPr>
              <w:t>Поголовье (шт.)</w:t>
            </w:r>
          </w:p>
        </w:tc>
      </w:tr>
      <w:tr w:rsidR="002A6EC7" w:rsidRPr="003A251D" w:rsidTr="001945AA">
        <w:tc>
          <w:tcPr>
            <w:tcW w:w="149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Свиньи</w:t>
            </w: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Коровы,</w:t>
            </w:r>
            <w:r w:rsidRPr="003A251D">
              <w:rPr>
                <w:rFonts w:ascii="Arial" w:hAnsi="Arial" w:cs="Arial"/>
              </w:rPr>
              <w:br/>
            </w:r>
            <w:r w:rsidRPr="003A251D">
              <w:rPr>
                <w:rFonts w:ascii="Arial" w:hAnsi="Arial" w:cs="Arial"/>
                <w:b/>
                <w:bCs/>
              </w:rPr>
              <w:t>бычки</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Овцы,</w:t>
            </w:r>
            <w:r w:rsidRPr="003A251D">
              <w:rPr>
                <w:rFonts w:ascii="Arial" w:hAnsi="Arial" w:cs="Arial"/>
              </w:rPr>
              <w:br/>
            </w:r>
            <w:r w:rsidRPr="003A251D">
              <w:rPr>
                <w:rFonts w:ascii="Arial" w:hAnsi="Arial" w:cs="Arial"/>
                <w:b/>
                <w:bCs/>
              </w:rPr>
              <w:t>козы</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Кролики -</w:t>
            </w:r>
            <w:r w:rsidRPr="003A251D">
              <w:rPr>
                <w:rFonts w:ascii="Arial" w:hAnsi="Arial" w:cs="Arial"/>
              </w:rPr>
              <w:br/>
            </w:r>
            <w:r w:rsidRPr="003A251D">
              <w:rPr>
                <w:rFonts w:ascii="Arial" w:hAnsi="Arial" w:cs="Arial"/>
                <w:b/>
                <w:bCs/>
              </w:rPr>
              <w:t>матки</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Птица</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Лошади</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b/>
                <w:bCs/>
              </w:rPr>
              <w:t>Нутрии</w:t>
            </w:r>
          </w:p>
        </w:tc>
      </w:tr>
      <w:tr w:rsidR="002A6EC7" w:rsidRPr="003A251D" w:rsidTr="001945AA">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r w:rsidRPr="003A251D">
              <w:rPr>
                <w:rFonts w:ascii="Arial" w:hAnsi="Arial" w:cs="Arial"/>
              </w:rPr>
              <w:t>10 м</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5</w:t>
            </w: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30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5</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5</w:t>
            </w:r>
          </w:p>
        </w:tc>
      </w:tr>
      <w:tr w:rsidR="002A6EC7" w:rsidRPr="003A251D" w:rsidTr="001945AA">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r w:rsidRPr="003A251D">
              <w:rPr>
                <w:rFonts w:ascii="Arial" w:hAnsi="Arial" w:cs="Arial"/>
              </w:rPr>
              <w:t>20 м</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8</w:t>
            </w: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8</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15</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20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45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8</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8</w:t>
            </w:r>
          </w:p>
        </w:tc>
      </w:tr>
      <w:tr w:rsidR="002A6EC7" w:rsidRPr="003A251D" w:rsidTr="001945AA">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r w:rsidRPr="003A251D">
              <w:rPr>
                <w:rFonts w:ascii="Arial" w:hAnsi="Arial" w:cs="Arial"/>
              </w:rPr>
              <w:t>30 м</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20</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30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до 10</w:t>
            </w:r>
          </w:p>
        </w:tc>
      </w:tr>
      <w:tr w:rsidR="002A6EC7" w:rsidRPr="003A251D" w:rsidTr="001945AA">
        <w:tc>
          <w:tcPr>
            <w:tcW w:w="14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ind w:firstLine="709"/>
              <w:jc w:val="both"/>
              <w:rPr>
                <w:rFonts w:ascii="Arial" w:hAnsi="Arial" w:cs="Arial"/>
              </w:rPr>
            </w:pPr>
            <w:r w:rsidRPr="003A251D">
              <w:rPr>
                <w:rFonts w:ascii="Arial" w:hAnsi="Arial" w:cs="Arial"/>
              </w:rPr>
              <w:t>40 м</w:t>
            </w:r>
          </w:p>
        </w:tc>
        <w:tc>
          <w:tcPr>
            <w:tcW w:w="1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10</w:t>
            </w:r>
          </w:p>
        </w:tc>
        <w:tc>
          <w:tcPr>
            <w:tcW w:w="13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10</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20</w:t>
            </w:r>
          </w:p>
        </w:tc>
        <w:tc>
          <w:tcPr>
            <w:tcW w:w="1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30</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75</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10</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A6EC7" w:rsidRPr="003A251D" w:rsidRDefault="002A6EC7" w:rsidP="001945AA">
            <w:pPr>
              <w:shd w:val="clear" w:color="auto" w:fill="FFFFFF"/>
              <w:spacing w:line="270" w:lineRule="atLeast"/>
              <w:jc w:val="both"/>
              <w:rPr>
                <w:rFonts w:ascii="Arial" w:hAnsi="Arial" w:cs="Arial"/>
              </w:rPr>
            </w:pPr>
            <w:r w:rsidRPr="003A251D">
              <w:rPr>
                <w:rFonts w:ascii="Arial" w:hAnsi="Arial" w:cs="Arial"/>
              </w:rPr>
              <w:t>от 10</w:t>
            </w:r>
          </w:p>
        </w:tc>
      </w:tr>
    </w:tbl>
    <w:p w:rsidR="002A6EC7" w:rsidRPr="003A251D" w:rsidRDefault="002A6EC7" w:rsidP="002A6EC7">
      <w:pPr>
        <w:shd w:val="clear" w:color="auto" w:fill="FFFFFF"/>
        <w:spacing w:line="270" w:lineRule="atLeast"/>
        <w:ind w:firstLine="709"/>
        <w:jc w:val="both"/>
        <w:rPr>
          <w:rFonts w:ascii="Arial" w:hAnsi="Arial" w:cs="Arial"/>
        </w:rPr>
      </w:pP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3.</w:t>
      </w:r>
      <w:r w:rsidRPr="003A251D">
        <w:rPr>
          <w:rFonts w:ascii="Arial" w:hAnsi="Arial" w:cs="Arial"/>
        </w:rPr>
        <w:tab/>
        <w:t>Согласно Приказу Министерства сельского хозяйства РФ от 27.03.2006 года № 90 «Об утверждении Правил по борьбе с гриппом птиц» владельцы птиц обязаны:</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осуществлять хозяйственные и ветеринарные мероприятия, обеспечивающие предупреждение возникновения заболевания птиц;</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предоставлять специалистам в области ветеринарии по их требованию птиц для осмотра: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выполнять указания специалистов в области ветеринарии о проведении мероприятий по профилактике и борьбе с гриппом птиц;</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обеспечивать проведение ограничительных мероприятий по предупреждению заболевания гриппом птиц;</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извещать специалистов в области ветеринарии обо всех случаях внезапного падежа или одновременно массового заболевания птиц, а также об их необычайном поведении;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до прибытия специалистов принять меры по изоляции птиц, подозреваемых в заболевании.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lastRenderedPageBreak/>
        <w:t>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Продажу, закупку, сдачу на убой, перемещение животных, реализацию животноводческой продукции производить только после согласования с территориальным отделом по борьбе с болезнями животных.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6. Согласно Постановлению Правительства РФ от 23.10.1993 года № 1090 «О правилах дорожного движения» -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7. Выпас сельскохозяйственных животных осуществляется на специально отведенных органами местного самоуправления местах выпаса под наблюдением владельца или уполномоченного им лица.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8. Запрещается:</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передвижение сельскохозяйственных животных на территории поселения без сопровождающих лиц;</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выпас животных и птицы в не предназначенных для этих целей местах;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оставлять на дороге животных без надзора.</w:t>
      </w:r>
    </w:p>
    <w:p w:rsidR="002A6EC7" w:rsidRPr="003A251D" w:rsidRDefault="002A6EC7" w:rsidP="002A6EC7">
      <w:pPr>
        <w:shd w:val="clear" w:color="auto" w:fill="FFFFFF"/>
        <w:spacing w:line="270" w:lineRule="atLeast"/>
        <w:ind w:firstLine="709"/>
        <w:rPr>
          <w:rFonts w:ascii="Arial" w:hAnsi="Arial" w:cs="Arial"/>
        </w:rPr>
      </w:pPr>
      <w:r w:rsidRPr="003A251D">
        <w:rPr>
          <w:rFonts w:ascii="Arial" w:hAnsi="Arial" w:cs="Arial"/>
        </w:rPr>
        <w:t>Статья 102.3. Обязанности владельцев скота и птицы</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Владельцы скота и птицы обязаны:</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 Содержать скот и птицу в соответствии с их биологическими особенностями, гуманно обращаться с ними, не оставлять без присмотра, пищи и воды, не применять насилие, а в случае их заболевания вовремя прибегнуть к ветеринарной помощи.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2. Поддерживать помещения, где содержится скот и птица, а также прилегающую территорию, в чистоте.</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3.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4. Осуществлять мероприятия по предупреждению распространения африканской чумы свиней.</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lastRenderedPageBreak/>
        <w:t>Статья 102.4. Запреты при содержании собак и иных домашних животных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 1. Владельцам собак и иных домашних животных на территории Семеновского муниципального образования запрещено:</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w:t>
      </w:r>
      <w:r w:rsidRPr="003A251D">
        <w:rPr>
          <w:rFonts w:ascii="Arial" w:hAnsi="Arial" w:cs="Arial"/>
        </w:rPr>
        <w:tab/>
        <w:t>нарушать санитарно-гигиенические и ветеринарно-санитарные правила при содержании домашних животных в квартирах и общежитиях;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2)</w:t>
      </w:r>
      <w:r w:rsidRPr="003A251D">
        <w:rPr>
          <w:rFonts w:ascii="Arial" w:hAnsi="Arial" w:cs="Arial"/>
        </w:rPr>
        <w:tab/>
        <w:t>содержать домашних животных в жилых помещениях, где проживают более одной семьи, без согласия всех совершеннолетних лиц;</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3)</w:t>
      </w:r>
      <w:r w:rsidRPr="003A251D">
        <w:rPr>
          <w:rFonts w:ascii="Arial" w:hAnsi="Arial" w:cs="Arial"/>
        </w:rPr>
        <w:tab/>
        <w:t>содержать домашних животных в местах общего пользования: кухнях, коридорах, на лестничных площадках, чердаках, в подвалах, а также на балконах и лоджиях;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4)</w:t>
      </w:r>
      <w:r w:rsidRPr="003A251D">
        <w:rPr>
          <w:rFonts w:ascii="Arial" w:hAnsi="Arial" w:cs="Arial"/>
        </w:rPr>
        <w:tab/>
        <w:t xml:space="preserve">владельцам собак, имеющих в пользовании земельный участок, содержание собак в свободном выгуле на не огороженной должным образом территории; </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5)</w:t>
      </w:r>
      <w:r w:rsidRPr="003A251D">
        <w:rPr>
          <w:rFonts w:ascii="Arial" w:hAnsi="Arial" w:cs="Arial"/>
        </w:rPr>
        <w:tab/>
        <w:t xml:space="preserve">допускать загрязнения домашними животными квартир, лестничных клеток, подвалов и других мест общего пользования в жилых домах, а также детских площадок, дорожек, дворов, тротуаров, улиц и т.д.; </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6)</w:t>
      </w:r>
      <w:r w:rsidRPr="003A251D">
        <w:rPr>
          <w:rFonts w:ascii="Arial" w:hAnsi="Arial" w:cs="Arial"/>
        </w:rPr>
        <w:tab/>
        <w:t>владельцы обязаны немедленно устранять загрязнения, оставленные домашними животными;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7)</w:t>
      </w:r>
      <w:r w:rsidRPr="003A251D">
        <w:rPr>
          <w:rFonts w:ascii="Arial" w:hAnsi="Arial" w:cs="Arial"/>
        </w:rPr>
        <w:tab/>
        <w:t>нарушение тишины в жилых помещениях и в жилой зоне с 21.00 до 8.00. часов;</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8)</w:t>
      </w:r>
      <w:r w:rsidRPr="003A251D">
        <w:rPr>
          <w:rFonts w:ascii="Arial" w:hAnsi="Arial" w:cs="Arial"/>
        </w:rPr>
        <w:tab/>
        <w:t>допускать выгул домашних животных на территории школ, детских домов и садов, больниц, детских и физкультурных площадок, парков, скверов и других местах общего пользования;</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9)</w:t>
      </w:r>
      <w:r w:rsidRPr="003A251D">
        <w:rPr>
          <w:rFonts w:ascii="Arial" w:hAnsi="Arial" w:cs="Arial"/>
        </w:rPr>
        <w:tab/>
        <w:t>выгул домашних животных без сопровождения;</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10)</w:t>
      </w:r>
      <w:r w:rsidRPr="003A251D">
        <w:rPr>
          <w:rFonts w:ascii="Arial" w:hAnsi="Arial" w:cs="Arial"/>
        </w:rPr>
        <w:tab/>
        <w:t xml:space="preserve"> животные без сопровождения считаются безнадзорными и подлежат отлову;</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11)</w:t>
      </w:r>
      <w:r w:rsidRPr="003A251D">
        <w:rPr>
          <w:rFonts w:ascii="Arial" w:hAnsi="Arial" w:cs="Arial"/>
        </w:rPr>
        <w:tab/>
        <w:t>выбрасывать трупы домашних животных. Трупы павших домашних животных подлежат утилизации или захоронению по договорам со специализированной организацией;</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12)</w:t>
      </w:r>
      <w:r w:rsidRPr="003A251D">
        <w:rPr>
          <w:rFonts w:ascii="Arial" w:hAnsi="Arial" w:cs="Arial"/>
        </w:rPr>
        <w:tab/>
        <w:t>перевозку домашних животных в транспорте допускающих беспокойство пассажиров (собаки сторожевых, бойцовских, крупных и агрессивных пород должны быть в наморднике и на коротком поводке, собаки мелких пород и иные домашние животные - в транспортной сумке);</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13)</w:t>
      </w:r>
      <w:r w:rsidRPr="003A251D">
        <w:rPr>
          <w:rFonts w:ascii="Arial" w:hAnsi="Arial" w:cs="Arial"/>
        </w:rPr>
        <w:tab/>
        <w:t>выводить собак на прогулку без поводка;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14)</w:t>
      </w:r>
      <w:r w:rsidRPr="003A251D">
        <w:rPr>
          <w:rFonts w:ascii="Arial" w:hAnsi="Arial" w:cs="Arial"/>
        </w:rPr>
        <w:tab/>
        <w:t>выгул сторожевых, крупных, бойцовских и агрессивных собак без поводка и намордника;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15)</w:t>
      </w:r>
      <w:r w:rsidRPr="003A251D">
        <w:rPr>
          <w:rFonts w:ascii="Arial" w:hAnsi="Arial" w:cs="Arial"/>
        </w:rPr>
        <w:tab/>
        <w:t>для сторожевых, крупных, бойцовских и агрессивных собак намордник обязателен и в момент свободного выгула;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lastRenderedPageBreak/>
        <w:t>16)</w:t>
      </w:r>
      <w:r w:rsidRPr="003A251D">
        <w:rPr>
          <w:rFonts w:ascii="Arial" w:hAnsi="Arial" w:cs="Arial"/>
        </w:rPr>
        <w:tab/>
        <w:t>нарушать правила гуманного обращения с домашними животными (не выбрасывать на улицу, не оставлять без пищи и воды, не подвергать жестокому обращению, побоям и т.д.);</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17)</w:t>
      </w:r>
      <w:r w:rsidRPr="003A251D">
        <w:rPr>
          <w:rFonts w:ascii="Arial" w:hAnsi="Arial" w:cs="Arial"/>
        </w:rPr>
        <w:tab/>
        <w:t>в случае невозможности дальнейшего содержания домашнего животного обеспечить его передачу другому владельцу;</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18)</w:t>
      </w:r>
      <w:r w:rsidRPr="003A251D">
        <w:rPr>
          <w:rFonts w:ascii="Arial" w:hAnsi="Arial" w:cs="Arial"/>
        </w:rPr>
        <w:tab/>
        <w:t>не предоставлять ветеринарной службе домашних животных для осмотра, диагностических обследований, предохранительных прививок и лечебно-профилактических обработок;</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19)</w:t>
      </w:r>
      <w:r w:rsidRPr="003A251D">
        <w:rPr>
          <w:rFonts w:ascii="Arial" w:hAnsi="Arial" w:cs="Arial"/>
        </w:rPr>
        <w:tab/>
        <w:t xml:space="preserve"> нарушать безопасность окружающих людей и домашних животных;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20)</w:t>
      </w:r>
      <w:r w:rsidRPr="003A251D">
        <w:rPr>
          <w:rFonts w:ascii="Arial" w:hAnsi="Arial" w:cs="Arial"/>
        </w:rPr>
        <w:tab/>
        <w:t>не уведомлять ветеринарную инспекцию о случаях внезапного падежа или необычного поведения собак и иных домашних животных;</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21)</w:t>
      </w:r>
      <w:r w:rsidRPr="003A251D">
        <w:rPr>
          <w:rFonts w:ascii="Arial" w:hAnsi="Arial" w:cs="Arial"/>
        </w:rPr>
        <w:tab/>
        <w:t xml:space="preserve"> допускать выгул собак служебных и бойцовых пород лицам в нетрезвом состоянии и детям до 14 лет, появляться с ними в общественных местах и в транспорте.</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Статья 102.5. Площадки для дрессировки собак</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1. Площадки для дрессировки собак рекомендуется размещать на удалении от застройки жилого и общественного назначения не менее чем на 50 м. Размер площадки рекомендуется принимать порядка 2000 </w:t>
      </w:r>
      <w:proofErr w:type="spellStart"/>
      <w:r w:rsidRPr="003A251D">
        <w:rPr>
          <w:rFonts w:ascii="Arial" w:hAnsi="Arial" w:cs="Arial"/>
        </w:rPr>
        <w:t>кв.м</w:t>
      </w:r>
      <w:proofErr w:type="spellEnd"/>
      <w:r w:rsidRPr="003A251D">
        <w:rPr>
          <w:rFonts w:ascii="Arial" w:hAnsi="Arial" w:cs="Arial"/>
        </w:rPr>
        <w:t>.</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3. Покрытие площадки рекомендуется предусматривать с ровной поверхностью, обеспечивающей хороший дренаж, не травмирующее конечности животных (газонное, песчаное, песчано-земляное), а также </w:t>
      </w:r>
      <w:proofErr w:type="gramStart"/>
      <w:r w:rsidRPr="003A251D">
        <w:rPr>
          <w:rFonts w:ascii="Arial" w:hAnsi="Arial" w:cs="Arial"/>
        </w:rPr>
        <w:t>удобным</w:t>
      </w:r>
      <w:proofErr w:type="gramEnd"/>
      <w:r w:rsidRPr="003A251D">
        <w:rPr>
          <w:rFonts w:ascii="Arial" w:hAnsi="Arial" w:cs="Arial"/>
        </w:rPr>
        <w:t xml:space="preserve"> для регулярной уборки и обновления.</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4. Ограждение, должно быть представлено забором (металлическая сетка) высотой не менее 2,0 м. Рекомендуется предусматривать расстояние между </w:t>
      </w:r>
      <w:proofErr w:type="gramStart"/>
      <w:r w:rsidRPr="003A251D">
        <w:rPr>
          <w:rFonts w:ascii="Arial" w:hAnsi="Arial" w:cs="Arial"/>
        </w:rPr>
        <w:t>эле-ментами</w:t>
      </w:r>
      <w:proofErr w:type="gramEnd"/>
      <w:r w:rsidRPr="003A251D">
        <w:rPr>
          <w:rFonts w:ascii="Arial" w:hAnsi="Arial" w:cs="Arial"/>
        </w:rPr>
        <w:t xml:space="preserve"> и секциями ограждения, его нижним краем и землей, не позволяющим животному покидать площадку или причинять себе травму.</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Статья 102.6. Площадки для выгула собак</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1. Площадки для выгула собак размещают на территориях общего пользования микрорайона и жилого района, свободных от зелёных насаждений, в технических зонах линий общегородских магистралей 1-го класса, под линиями электропередач с напряжением не более 110 кВт, за пределами санитарной зоны источников </w:t>
      </w:r>
      <w:r w:rsidRPr="003A251D">
        <w:rPr>
          <w:rFonts w:ascii="Arial" w:hAnsi="Arial" w:cs="Arial"/>
        </w:rPr>
        <w:lastRenderedPageBreak/>
        <w:t>водоснабжения первого и второго поясов. Размещение площадки на территориях природного комплекса устраиваются с согласования органов природопользования и охраны окружающей среды.</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2. Размеры площадок для выгула собак, размещаемые на территориях жилого назначения рекомендуется принимать 400-600 </w:t>
      </w:r>
      <w:proofErr w:type="spellStart"/>
      <w:r w:rsidRPr="003A251D">
        <w:rPr>
          <w:rFonts w:ascii="Arial" w:hAnsi="Arial" w:cs="Arial"/>
        </w:rPr>
        <w:t>кв</w:t>
      </w:r>
      <w:proofErr w:type="gramStart"/>
      <w:r w:rsidRPr="003A251D">
        <w:rPr>
          <w:rFonts w:ascii="Arial" w:hAnsi="Arial" w:cs="Arial"/>
        </w:rPr>
        <w:t>.м</w:t>
      </w:r>
      <w:proofErr w:type="spellEnd"/>
      <w:proofErr w:type="gramEnd"/>
      <w:r w:rsidRPr="003A251D">
        <w:rPr>
          <w:rFonts w:ascii="Arial" w:hAnsi="Arial" w:cs="Arial"/>
        </w:rPr>
        <w:t xml:space="preserve">, на прочих территориях - до 800 </w:t>
      </w:r>
      <w:proofErr w:type="spellStart"/>
      <w:r w:rsidRPr="003A251D">
        <w:rPr>
          <w:rFonts w:ascii="Arial" w:hAnsi="Arial" w:cs="Arial"/>
        </w:rPr>
        <w:t>кв.м</w:t>
      </w:r>
      <w:proofErr w:type="spellEnd"/>
      <w:r w:rsidRPr="003A251D">
        <w:rPr>
          <w:rFonts w:ascii="Arial" w:hAnsi="Arial" w:cs="Arial"/>
        </w:rPr>
        <w:t xml:space="preserve">,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3A251D">
        <w:rPr>
          <w:rFonts w:ascii="Arial" w:hAnsi="Arial" w:cs="Arial"/>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roofErr w:type="gramEnd"/>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3. Перечень элементов благоустройства на территории площадки для </w:t>
      </w:r>
      <w:proofErr w:type="gramStart"/>
      <w:r w:rsidRPr="003A251D">
        <w:rPr>
          <w:rFonts w:ascii="Arial" w:hAnsi="Arial" w:cs="Arial"/>
        </w:rPr>
        <w:t>вы-гула</w:t>
      </w:r>
      <w:proofErr w:type="gramEnd"/>
      <w:r w:rsidRPr="003A251D">
        <w:rPr>
          <w:rFonts w:ascii="Arial" w:hAnsi="Arial" w:cs="Arial"/>
        </w:rPr>
        <w:t xml:space="preserve">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3A251D">
        <w:rPr>
          <w:rFonts w:ascii="Arial" w:hAnsi="Arial" w:cs="Arial"/>
        </w:rPr>
        <w:t>периметральное</w:t>
      </w:r>
      <w:proofErr w:type="spellEnd"/>
      <w:r w:rsidRPr="003A251D">
        <w:rPr>
          <w:rFonts w:ascii="Arial" w:hAnsi="Arial" w:cs="Arial"/>
        </w:rPr>
        <w:t xml:space="preserve"> озеленение.</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5.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6. На территории площадки рекомендуется предусматривать информационный стенд с правилами пользования площадкой.</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7. Озеленение рекомендуется проектировать из </w:t>
      </w:r>
      <w:proofErr w:type="spellStart"/>
      <w:r w:rsidRPr="003A251D">
        <w:rPr>
          <w:rFonts w:ascii="Arial" w:hAnsi="Arial" w:cs="Arial"/>
        </w:rPr>
        <w:t>периметральных</w:t>
      </w:r>
      <w:proofErr w:type="spellEnd"/>
      <w:r w:rsidRPr="003A251D">
        <w:rPr>
          <w:rFonts w:ascii="Arial" w:hAnsi="Arial" w:cs="Arial"/>
        </w:rPr>
        <w:t xml:space="preserve"> плотных посадок высокого кустарника в виде живой изгороди или вертикального озеленения.</w:t>
      </w:r>
    </w:p>
    <w:p w:rsidR="002A6EC7" w:rsidRPr="003A251D" w:rsidRDefault="002A6EC7" w:rsidP="002A6EC7">
      <w:pPr>
        <w:shd w:val="clear" w:color="auto" w:fill="FFFFFF"/>
        <w:spacing w:line="270" w:lineRule="atLeast"/>
        <w:ind w:firstLine="709"/>
        <w:rPr>
          <w:rFonts w:ascii="Arial" w:hAnsi="Arial" w:cs="Arial"/>
        </w:rPr>
      </w:pPr>
      <w:r w:rsidRPr="003A251D">
        <w:rPr>
          <w:rFonts w:ascii="Arial" w:hAnsi="Arial" w:cs="Arial"/>
        </w:rPr>
        <w:t>Статья 102.7. Отлов животных в муниципальном образовании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1. Необходимо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 xml:space="preserve">2. Отлов бродячих животных осуществляется специализированными организациями по договорам с органами </w:t>
      </w:r>
      <w:r w:rsidRPr="003A251D">
        <w:rPr>
          <w:rFonts w:ascii="Arial" w:hAnsi="Arial" w:cs="Arial"/>
        </w:rPr>
        <w:lastRenderedPageBreak/>
        <w:t>местного самоуправления в пределах средств, предусмотренных в бюджете Владимирского муниципального образования на эти цели.</w:t>
      </w:r>
    </w:p>
    <w:p w:rsidR="002A6EC7" w:rsidRPr="003A251D" w:rsidRDefault="002A6EC7" w:rsidP="002A6EC7">
      <w:pPr>
        <w:shd w:val="clear" w:color="auto" w:fill="FFFFFF"/>
        <w:spacing w:line="270" w:lineRule="atLeast"/>
        <w:ind w:firstLine="709"/>
        <w:jc w:val="both"/>
        <w:rPr>
          <w:rFonts w:ascii="Arial" w:hAnsi="Arial" w:cs="Arial"/>
        </w:rPr>
      </w:pPr>
      <w:r w:rsidRPr="003A251D">
        <w:rPr>
          <w:rFonts w:ascii="Arial" w:hAnsi="Arial" w:cs="Arial"/>
        </w:rPr>
        <w:t>Статья 102.8. Ответственность владельцев домашних животных (собак, кошек), скота и птицы</w:t>
      </w:r>
    </w:p>
    <w:p w:rsidR="002A6EC7" w:rsidRPr="003A251D" w:rsidRDefault="002A6EC7" w:rsidP="002A6EC7">
      <w:pPr>
        <w:shd w:val="clear" w:color="auto" w:fill="FFFFFF"/>
        <w:spacing w:line="270" w:lineRule="atLeast"/>
        <w:ind w:firstLine="708"/>
        <w:jc w:val="both"/>
        <w:rPr>
          <w:rFonts w:ascii="Arial" w:hAnsi="Arial" w:cs="Arial"/>
        </w:rPr>
      </w:pPr>
      <w:r w:rsidRPr="003A251D">
        <w:rPr>
          <w:rFonts w:ascii="Arial" w:hAnsi="Arial" w:cs="Arial"/>
        </w:rPr>
        <w:t>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6EC7" w:rsidRPr="003A251D" w:rsidRDefault="002A6EC7" w:rsidP="002A6EC7">
      <w:pPr>
        <w:ind w:firstLine="709"/>
        <w:jc w:val="both"/>
        <w:rPr>
          <w:rFonts w:ascii="Arial" w:hAnsi="Arial" w:cs="Arial"/>
        </w:rPr>
      </w:pPr>
      <w:r w:rsidRPr="003A251D">
        <w:rPr>
          <w:rFonts w:ascii="Arial" w:hAnsi="Arial" w:cs="Arial"/>
        </w:rPr>
        <w:t xml:space="preserve">2. Настоящее решение подлежит официальному опубликованию в печатном издании «Владимирский вестник»  и размещению на официальном сайте Владимирского муниципального образования в информационно-коммуникационной сети «Интернет». </w:t>
      </w:r>
    </w:p>
    <w:p w:rsidR="002A6EC7" w:rsidRPr="003A251D" w:rsidRDefault="002A6EC7" w:rsidP="002A6EC7">
      <w:pPr>
        <w:ind w:firstLine="709"/>
        <w:jc w:val="both"/>
        <w:rPr>
          <w:rFonts w:ascii="Arial" w:hAnsi="Arial" w:cs="Arial"/>
        </w:rPr>
      </w:pPr>
      <w:r w:rsidRPr="003A251D">
        <w:rPr>
          <w:rFonts w:ascii="Arial" w:hAnsi="Arial" w:cs="Arial"/>
        </w:rPr>
        <w:t>3. Настоящее решение вступает в силу со дня его официального опубликования.</w:t>
      </w:r>
    </w:p>
    <w:p w:rsidR="002A6EC7" w:rsidRPr="003A251D" w:rsidRDefault="002A6EC7" w:rsidP="002A6EC7">
      <w:pPr>
        <w:ind w:firstLine="709"/>
        <w:jc w:val="both"/>
        <w:rPr>
          <w:rFonts w:ascii="Arial" w:hAnsi="Arial" w:cs="Arial"/>
        </w:rPr>
      </w:pPr>
    </w:p>
    <w:p w:rsidR="002A6EC7" w:rsidRPr="003A251D" w:rsidRDefault="002A6EC7" w:rsidP="002A6EC7">
      <w:pPr>
        <w:widowControl w:val="0"/>
        <w:autoSpaceDE w:val="0"/>
        <w:autoSpaceDN w:val="0"/>
        <w:jc w:val="both"/>
        <w:rPr>
          <w:rFonts w:ascii="Arial" w:hAnsi="Arial" w:cs="Arial"/>
        </w:rPr>
      </w:pPr>
    </w:p>
    <w:p w:rsidR="002A6EC7" w:rsidRPr="003A251D" w:rsidRDefault="002A6EC7" w:rsidP="002A6EC7">
      <w:pPr>
        <w:widowControl w:val="0"/>
        <w:autoSpaceDE w:val="0"/>
        <w:autoSpaceDN w:val="0"/>
        <w:adjustRightInd w:val="0"/>
        <w:snapToGrid w:val="0"/>
        <w:spacing w:line="276" w:lineRule="auto"/>
        <w:rPr>
          <w:rFonts w:ascii="Arial" w:hAnsi="Arial" w:cs="Arial"/>
        </w:rPr>
      </w:pPr>
      <w:r w:rsidRPr="003A251D">
        <w:rPr>
          <w:rFonts w:ascii="Arial" w:hAnsi="Arial" w:cs="Arial"/>
        </w:rPr>
        <w:t xml:space="preserve">Председатель Думы </w:t>
      </w:r>
      <w:proofErr w:type="gramStart"/>
      <w:r w:rsidRPr="003A251D">
        <w:rPr>
          <w:rFonts w:ascii="Arial" w:hAnsi="Arial" w:cs="Arial"/>
        </w:rPr>
        <w:t>Владимирского</w:t>
      </w:r>
      <w:proofErr w:type="gramEnd"/>
      <w:r w:rsidRPr="003A251D">
        <w:rPr>
          <w:rFonts w:ascii="Arial" w:hAnsi="Arial" w:cs="Arial"/>
        </w:rPr>
        <w:t xml:space="preserve">                           </w:t>
      </w:r>
    </w:p>
    <w:p w:rsidR="002A6EC7" w:rsidRPr="003A251D" w:rsidRDefault="002A6EC7" w:rsidP="002A6EC7">
      <w:pPr>
        <w:widowControl w:val="0"/>
        <w:autoSpaceDE w:val="0"/>
        <w:autoSpaceDN w:val="0"/>
        <w:adjustRightInd w:val="0"/>
        <w:snapToGrid w:val="0"/>
        <w:spacing w:line="276" w:lineRule="auto"/>
        <w:rPr>
          <w:rFonts w:ascii="Arial" w:hAnsi="Arial" w:cs="Arial"/>
        </w:rPr>
      </w:pPr>
      <w:r w:rsidRPr="003A251D">
        <w:rPr>
          <w:rFonts w:ascii="Arial" w:hAnsi="Arial" w:cs="Arial"/>
        </w:rPr>
        <w:t xml:space="preserve">муниципального образования,                               </w:t>
      </w:r>
      <w:r>
        <w:rPr>
          <w:rFonts w:ascii="Arial" w:hAnsi="Arial" w:cs="Arial"/>
        </w:rPr>
        <w:t xml:space="preserve">            </w:t>
      </w:r>
      <w:r w:rsidRPr="003A251D">
        <w:rPr>
          <w:rFonts w:ascii="Arial" w:hAnsi="Arial" w:cs="Arial"/>
        </w:rPr>
        <w:t xml:space="preserve">      </w:t>
      </w:r>
      <w:r>
        <w:rPr>
          <w:rFonts w:ascii="Arial" w:hAnsi="Arial" w:cs="Arial"/>
        </w:rPr>
        <w:t xml:space="preserve"> </w:t>
      </w:r>
      <w:r w:rsidRPr="003A251D">
        <w:rPr>
          <w:rFonts w:ascii="Arial" w:hAnsi="Arial" w:cs="Arial"/>
        </w:rPr>
        <w:t xml:space="preserve">           Е.А. Макарова</w:t>
      </w:r>
    </w:p>
    <w:p w:rsidR="002A6EC7" w:rsidRPr="003A251D" w:rsidRDefault="002A6EC7" w:rsidP="002A6EC7">
      <w:pPr>
        <w:widowControl w:val="0"/>
        <w:autoSpaceDE w:val="0"/>
        <w:autoSpaceDN w:val="0"/>
        <w:adjustRightInd w:val="0"/>
        <w:snapToGrid w:val="0"/>
        <w:spacing w:line="276" w:lineRule="auto"/>
        <w:rPr>
          <w:rFonts w:ascii="Arial" w:hAnsi="Arial" w:cs="Arial"/>
        </w:rPr>
      </w:pPr>
      <w:r w:rsidRPr="003A251D">
        <w:rPr>
          <w:rFonts w:ascii="Arial" w:hAnsi="Arial" w:cs="Arial"/>
        </w:rPr>
        <w:t xml:space="preserve">Глава </w:t>
      </w:r>
      <w:proofErr w:type="gramStart"/>
      <w:r w:rsidRPr="003A251D">
        <w:rPr>
          <w:rFonts w:ascii="Arial" w:hAnsi="Arial" w:cs="Arial"/>
        </w:rPr>
        <w:t>Владимирского</w:t>
      </w:r>
      <w:proofErr w:type="gramEnd"/>
      <w:r w:rsidRPr="003A251D">
        <w:rPr>
          <w:rFonts w:ascii="Arial" w:hAnsi="Arial" w:cs="Arial"/>
        </w:rPr>
        <w:t xml:space="preserve"> </w:t>
      </w:r>
    </w:p>
    <w:p w:rsidR="002A6EC7" w:rsidRPr="003A251D" w:rsidRDefault="002A6EC7" w:rsidP="002A6EC7">
      <w:pPr>
        <w:rPr>
          <w:rFonts w:ascii="Arial" w:hAnsi="Arial" w:cs="Arial"/>
        </w:rPr>
      </w:pPr>
      <w:r w:rsidRPr="003A251D">
        <w:rPr>
          <w:rFonts w:ascii="Arial" w:hAnsi="Arial" w:cs="Arial"/>
        </w:rPr>
        <w:t xml:space="preserve">муниципального образования                                    </w:t>
      </w:r>
      <w:r>
        <w:rPr>
          <w:rFonts w:ascii="Arial" w:hAnsi="Arial" w:cs="Arial"/>
        </w:rPr>
        <w:t xml:space="preserve">              </w:t>
      </w:r>
      <w:r w:rsidRPr="003A251D">
        <w:rPr>
          <w:rFonts w:ascii="Arial" w:hAnsi="Arial" w:cs="Arial"/>
        </w:rPr>
        <w:t xml:space="preserve">            Е.А. Макарова</w:t>
      </w:r>
    </w:p>
    <w:p w:rsidR="002A6EC7" w:rsidRPr="003A251D" w:rsidRDefault="002A6EC7" w:rsidP="002A6EC7">
      <w:pPr>
        <w:rPr>
          <w:rFonts w:ascii="Arial" w:hAnsi="Arial" w:cs="Arial"/>
        </w:rPr>
      </w:pPr>
    </w:p>
    <w:p w:rsidR="002A6EC7" w:rsidRPr="003A251D" w:rsidRDefault="002A6EC7" w:rsidP="002A6EC7"/>
    <w:p w:rsidR="002A6EC7" w:rsidRPr="003A251D" w:rsidRDefault="002A6EC7" w:rsidP="002A6EC7"/>
    <w:p w:rsidR="002A6EC7" w:rsidRDefault="002A6EC7" w:rsidP="002A6EC7">
      <w:pPr>
        <w:rPr>
          <w:rFonts w:ascii="Courier New" w:hAnsi="Courier New" w:cs="Courier New"/>
          <w:sz w:val="22"/>
          <w:szCs w:val="22"/>
        </w:rPr>
      </w:pPr>
    </w:p>
    <w:p w:rsidR="00B12CE9" w:rsidRPr="00CD212E" w:rsidRDefault="00B12CE9" w:rsidP="00CD212E"/>
    <w:sectPr w:rsidR="00B12CE9" w:rsidRPr="00CD212E" w:rsidSect="003F5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57B"/>
    <w:multiLevelType w:val="multilevel"/>
    <w:tmpl w:val="77321470"/>
    <w:lvl w:ilvl="0">
      <w:start w:val="5"/>
      <w:numFmt w:val="decimal"/>
      <w:lvlText w:val="%1."/>
      <w:lvlJc w:val="left"/>
      <w:pPr>
        <w:tabs>
          <w:tab w:val="num" w:pos="480"/>
        </w:tabs>
        <w:ind w:left="480" w:hanging="480"/>
      </w:pPr>
    </w:lvl>
    <w:lvl w:ilvl="1">
      <w:start w:val="1"/>
      <w:numFmt w:val="decimal"/>
      <w:lvlText w:val="%1.%2."/>
      <w:lvlJc w:val="left"/>
      <w:pPr>
        <w:tabs>
          <w:tab w:val="num" w:pos="1615"/>
        </w:tabs>
        <w:ind w:left="1615" w:hanging="480"/>
      </w:p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1">
    <w:nsid w:val="108E4E1F"/>
    <w:multiLevelType w:val="hybridMultilevel"/>
    <w:tmpl w:val="88CA1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F7719A"/>
    <w:multiLevelType w:val="hybridMultilevel"/>
    <w:tmpl w:val="5FF6C3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639B7"/>
    <w:multiLevelType w:val="hybridMultilevel"/>
    <w:tmpl w:val="EEBC2138"/>
    <w:lvl w:ilvl="0" w:tplc="C8E2126E">
      <w:start w:val="1"/>
      <w:numFmt w:val="decimal"/>
      <w:lvlText w:val="%1."/>
      <w:lvlJc w:val="left"/>
      <w:pPr>
        <w:tabs>
          <w:tab w:val="num" w:pos="420"/>
        </w:tabs>
        <w:ind w:left="420" w:hanging="360"/>
      </w:pPr>
    </w:lvl>
    <w:lvl w:ilvl="1" w:tplc="41CCA276">
      <w:numFmt w:val="none"/>
      <w:lvlText w:val=""/>
      <w:lvlJc w:val="left"/>
      <w:pPr>
        <w:tabs>
          <w:tab w:val="num" w:pos="360"/>
        </w:tabs>
        <w:ind w:left="0" w:firstLine="0"/>
      </w:pPr>
    </w:lvl>
    <w:lvl w:ilvl="2" w:tplc="3A0C5AB8">
      <w:numFmt w:val="none"/>
      <w:lvlText w:val=""/>
      <w:lvlJc w:val="left"/>
      <w:pPr>
        <w:tabs>
          <w:tab w:val="num" w:pos="360"/>
        </w:tabs>
        <w:ind w:left="0" w:firstLine="0"/>
      </w:pPr>
    </w:lvl>
    <w:lvl w:ilvl="3" w:tplc="B0CE5D30">
      <w:numFmt w:val="none"/>
      <w:lvlText w:val=""/>
      <w:lvlJc w:val="left"/>
      <w:pPr>
        <w:tabs>
          <w:tab w:val="num" w:pos="360"/>
        </w:tabs>
        <w:ind w:left="0" w:firstLine="0"/>
      </w:pPr>
    </w:lvl>
    <w:lvl w:ilvl="4" w:tplc="4C9C5A26">
      <w:numFmt w:val="none"/>
      <w:lvlText w:val=""/>
      <w:lvlJc w:val="left"/>
      <w:pPr>
        <w:tabs>
          <w:tab w:val="num" w:pos="360"/>
        </w:tabs>
        <w:ind w:left="0" w:firstLine="0"/>
      </w:pPr>
    </w:lvl>
    <w:lvl w:ilvl="5" w:tplc="D1960E48">
      <w:numFmt w:val="none"/>
      <w:lvlText w:val=""/>
      <w:lvlJc w:val="left"/>
      <w:pPr>
        <w:tabs>
          <w:tab w:val="num" w:pos="360"/>
        </w:tabs>
        <w:ind w:left="0" w:firstLine="0"/>
      </w:pPr>
    </w:lvl>
    <w:lvl w:ilvl="6" w:tplc="227AFB70">
      <w:numFmt w:val="none"/>
      <w:lvlText w:val=""/>
      <w:lvlJc w:val="left"/>
      <w:pPr>
        <w:tabs>
          <w:tab w:val="num" w:pos="360"/>
        </w:tabs>
        <w:ind w:left="0" w:firstLine="0"/>
      </w:pPr>
    </w:lvl>
    <w:lvl w:ilvl="7" w:tplc="96C45D5C">
      <w:numFmt w:val="none"/>
      <w:lvlText w:val=""/>
      <w:lvlJc w:val="left"/>
      <w:pPr>
        <w:tabs>
          <w:tab w:val="num" w:pos="360"/>
        </w:tabs>
        <w:ind w:left="0" w:firstLine="0"/>
      </w:pPr>
    </w:lvl>
    <w:lvl w:ilvl="8" w:tplc="EEBC3BA4">
      <w:numFmt w:val="none"/>
      <w:lvlText w:val=""/>
      <w:lvlJc w:val="left"/>
      <w:pPr>
        <w:tabs>
          <w:tab w:val="num" w:pos="360"/>
        </w:tabs>
        <w:ind w:left="0" w:firstLine="0"/>
      </w:pPr>
    </w:lvl>
  </w:abstractNum>
  <w:abstractNum w:abstractNumId="4">
    <w:nsid w:val="37E57C9C"/>
    <w:multiLevelType w:val="multilevel"/>
    <w:tmpl w:val="6A5A9E1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4E4C00CF"/>
    <w:multiLevelType w:val="hybridMultilevel"/>
    <w:tmpl w:val="75A48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1545E6"/>
    <w:multiLevelType w:val="multilevel"/>
    <w:tmpl w:val="B84CD2E6"/>
    <w:lvl w:ilvl="0">
      <w:start w:val="1"/>
      <w:numFmt w:val="decimal"/>
      <w:lvlText w:val="%1."/>
      <w:lvlJc w:val="left"/>
      <w:pPr>
        <w:ind w:left="360" w:hanging="360"/>
      </w:pPr>
    </w:lvl>
    <w:lvl w:ilvl="1">
      <w:start w:val="1"/>
      <w:numFmt w:val="decimal"/>
      <w:isLgl/>
      <w:lvlText w:val="%1.%2."/>
      <w:lvlJc w:val="left"/>
      <w:pPr>
        <w:ind w:left="780" w:hanging="780"/>
      </w:pPr>
    </w:lvl>
    <w:lvl w:ilvl="2">
      <w:start w:val="3"/>
      <w:numFmt w:val="decimal"/>
      <w:isLgl/>
      <w:lvlText w:val="%1.%2.%3."/>
      <w:lvlJc w:val="left"/>
      <w:pPr>
        <w:ind w:left="780" w:hanging="78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E"/>
    <w:rsid w:val="000276F5"/>
    <w:rsid w:val="000412D4"/>
    <w:rsid w:val="0006461E"/>
    <w:rsid w:val="000F60A3"/>
    <w:rsid w:val="002A6EC7"/>
    <w:rsid w:val="00353F3A"/>
    <w:rsid w:val="003F567D"/>
    <w:rsid w:val="0041674C"/>
    <w:rsid w:val="004761E1"/>
    <w:rsid w:val="0056265E"/>
    <w:rsid w:val="0058335D"/>
    <w:rsid w:val="006E3272"/>
    <w:rsid w:val="006F6E54"/>
    <w:rsid w:val="0080168B"/>
    <w:rsid w:val="00870128"/>
    <w:rsid w:val="009E1311"/>
    <w:rsid w:val="00A53023"/>
    <w:rsid w:val="00AF20E5"/>
    <w:rsid w:val="00B12CE9"/>
    <w:rsid w:val="00BC6172"/>
    <w:rsid w:val="00C275FF"/>
    <w:rsid w:val="00C44438"/>
    <w:rsid w:val="00C7729D"/>
    <w:rsid w:val="00CD212E"/>
    <w:rsid w:val="00DF0D3C"/>
    <w:rsid w:val="00E13F40"/>
    <w:rsid w:val="00E8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F60A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F567D"/>
    <w:pPr>
      <w:keepNext/>
      <w:jc w:val="center"/>
      <w:outlineLvl w:val="1"/>
    </w:pPr>
    <w:rPr>
      <w:b/>
      <w:color w:val="000080"/>
      <w:sz w:val="24"/>
    </w:rPr>
  </w:style>
  <w:style w:type="paragraph" w:styleId="3">
    <w:name w:val="heading 3"/>
    <w:basedOn w:val="a"/>
    <w:next w:val="a"/>
    <w:link w:val="30"/>
    <w:semiHidden/>
    <w:unhideWhenUsed/>
    <w:qFormat/>
    <w:rsid w:val="003F56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1">
    <w:name w:val="Body Text First Indent 2"/>
    <w:basedOn w:val="af0"/>
    <w:link w:val="22"/>
    <w:uiPriority w:val="99"/>
    <w:semiHidden/>
    <w:unhideWhenUsed/>
    <w:rsid w:val="000F60A3"/>
    <w:pPr>
      <w:spacing w:after="0"/>
      <w:ind w:left="360" w:firstLine="360"/>
    </w:pPr>
  </w:style>
  <w:style w:type="character" w:customStyle="1" w:styleId="22">
    <w:name w:val="Красная строка 2 Знак"/>
    <w:basedOn w:val="af1"/>
    <w:link w:val="21"/>
    <w:uiPriority w:val="99"/>
    <w:semiHidden/>
    <w:rsid w:val="000F60A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F60A3"/>
    <w:pPr>
      <w:ind w:firstLine="360"/>
      <w:jc w:val="both"/>
    </w:pPr>
    <w:rPr>
      <w:szCs w:val="20"/>
    </w:rPr>
  </w:style>
  <w:style w:type="character" w:customStyle="1" w:styleId="24">
    <w:name w:val="Основной текст с отступом 2 Знак"/>
    <w:basedOn w:val="a0"/>
    <w:link w:val="23"/>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5">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5"/>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6">
    <w:name w:val="Основной текст (2)"/>
    <w:basedOn w:val="25"/>
    <w:rsid w:val="000F60A3"/>
    <w:rPr>
      <w:rFonts w:ascii="Arial" w:hAnsi="Arial" w:cs="Arial"/>
      <w:b/>
      <w:bCs/>
      <w:spacing w:val="12"/>
      <w:sz w:val="28"/>
      <w:szCs w:val="28"/>
      <w:shd w:val="clear" w:color="auto" w:fill="FFFFFF"/>
    </w:rPr>
  </w:style>
  <w:style w:type="character" w:customStyle="1" w:styleId="20">
    <w:name w:val="Заголовок 2 Знак"/>
    <w:basedOn w:val="a0"/>
    <w:link w:val="2"/>
    <w:semiHidden/>
    <w:rsid w:val="003F567D"/>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semiHidden/>
    <w:rsid w:val="003F567D"/>
    <w:rPr>
      <w:rFonts w:ascii="Arial" w:eastAsia="Times New Roman" w:hAnsi="Arial" w:cs="Arial"/>
      <w:b/>
      <w:bCs/>
      <w:sz w:val="26"/>
      <w:szCs w:val="26"/>
      <w:lang w:eastAsia="ru-RU"/>
    </w:rPr>
  </w:style>
  <w:style w:type="paragraph" w:customStyle="1" w:styleId="27">
    <w:name w:val="Обычный2"/>
    <w:uiPriority w:val="99"/>
    <w:rsid w:val="003F567D"/>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uiPriority w:val="99"/>
    <w:rsid w:val="003F567D"/>
    <w:pPr>
      <w:spacing w:before="100" w:beforeAutospacing="1" w:after="142" w:line="288" w:lineRule="auto"/>
    </w:pPr>
    <w:rPr>
      <w:color w:val="000000"/>
      <w:sz w:val="20"/>
      <w:szCs w:val="20"/>
    </w:rPr>
  </w:style>
  <w:style w:type="paragraph" w:customStyle="1" w:styleId="afc">
    <w:name w:val="Стиль"/>
    <w:uiPriority w:val="99"/>
    <w:rsid w:val="003F5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0F60A3"/>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3F567D"/>
    <w:pPr>
      <w:keepNext/>
      <w:jc w:val="center"/>
      <w:outlineLvl w:val="1"/>
    </w:pPr>
    <w:rPr>
      <w:b/>
      <w:color w:val="000080"/>
      <w:sz w:val="24"/>
    </w:rPr>
  </w:style>
  <w:style w:type="paragraph" w:styleId="3">
    <w:name w:val="heading 3"/>
    <w:basedOn w:val="a"/>
    <w:next w:val="a"/>
    <w:link w:val="30"/>
    <w:semiHidden/>
    <w:unhideWhenUsed/>
    <w:qFormat/>
    <w:rsid w:val="003F56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1">
    <w:name w:val="Body Text First Indent 2"/>
    <w:basedOn w:val="af0"/>
    <w:link w:val="22"/>
    <w:uiPriority w:val="99"/>
    <w:semiHidden/>
    <w:unhideWhenUsed/>
    <w:rsid w:val="000F60A3"/>
    <w:pPr>
      <w:spacing w:after="0"/>
      <w:ind w:left="360" w:firstLine="360"/>
    </w:pPr>
  </w:style>
  <w:style w:type="character" w:customStyle="1" w:styleId="22">
    <w:name w:val="Красная строка 2 Знак"/>
    <w:basedOn w:val="af1"/>
    <w:link w:val="21"/>
    <w:uiPriority w:val="99"/>
    <w:semiHidden/>
    <w:rsid w:val="000F60A3"/>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F60A3"/>
    <w:pPr>
      <w:ind w:firstLine="360"/>
      <w:jc w:val="both"/>
    </w:pPr>
    <w:rPr>
      <w:szCs w:val="20"/>
    </w:rPr>
  </w:style>
  <w:style w:type="character" w:customStyle="1" w:styleId="24">
    <w:name w:val="Основной текст с отступом 2 Знак"/>
    <w:basedOn w:val="a0"/>
    <w:link w:val="23"/>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5">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5"/>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6">
    <w:name w:val="Основной текст (2)"/>
    <w:basedOn w:val="25"/>
    <w:rsid w:val="000F60A3"/>
    <w:rPr>
      <w:rFonts w:ascii="Arial" w:hAnsi="Arial" w:cs="Arial"/>
      <w:b/>
      <w:bCs/>
      <w:spacing w:val="12"/>
      <w:sz w:val="28"/>
      <w:szCs w:val="28"/>
      <w:shd w:val="clear" w:color="auto" w:fill="FFFFFF"/>
    </w:rPr>
  </w:style>
  <w:style w:type="character" w:customStyle="1" w:styleId="20">
    <w:name w:val="Заголовок 2 Знак"/>
    <w:basedOn w:val="a0"/>
    <w:link w:val="2"/>
    <w:semiHidden/>
    <w:rsid w:val="003F567D"/>
    <w:rPr>
      <w:rFonts w:ascii="Times New Roman" w:eastAsia="Times New Roman" w:hAnsi="Times New Roman" w:cs="Times New Roman"/>
      <w:b/>
      <w:color w:val="000080"/>
      <w:sz w:val="24"/>
      <w:szCs w:val="24"/>
      <w:lang w:eastAsia="ru-RU"/>
    </w:rPr>
  </w:style>
  <w:style w:type="character" w:customStyle="1" w:styleId="30">
    <w:name w:val="Заголовок 3 Знак"/>
    <w:basedOn w:val="a0"/>
    <w:link w:val="3"/>
    <w:semiHidden/>
    <w:rsid w:val="003F567D"/>
    <w:rPr>
      <w:rFonts w:ascii="Arial" w:eastAsia="Times New Roman" w:hAnsi="Arial" w:cs="Arial"/>
      <w:b/>
      <w:bCs/>
      <w:sz w:val="26"/>
      <w:szCs w:val="26"/>
      <w:lang w:eastAsia="ru-RU"/>
    </w:rPr>
  </w:style>
  <w:style w:type="paragraph" w:customStyle="1" w:styleId="27">
    <w:name w:val="Обычный2"/>
    <w:uiPriority w:val="99"/>
    <w:rsid w:val="003F567D"/>
    <w:pPr>
      <w:spacing w:after="0" w:line="240" w:lineRule="auto"/>
    </w:pPr>
    <w:rPr>
      <w:rFonts w:ascii="Times New Roman" w:eastAsia="Times New Roman" w:hAnsi="Times New Roman" w:cs="Times New Roman"/>
      <w:sz w:val="24"/>
      <w:szCs w:val="20"/>
      <w:lang w:eastAsia="ru-RU"/>
    </w:rPr>
  </w:style>
  <w:style w:type="paragraph" w:customStyle="1" w:styleId="western">
    <w:name w:val="western"/>
    <w:basedOn w:val="a"/>
    <w:uiPriority w:val="99"/>
    <w:rsid w:val="003F567D"/>
    <w:pPr>
      <w:spacing w:before="100" w:beforeAutospacing="1" w:after="142" w:line="288" w:lineRule="auto"/>
    </w:pPr>
    <w:rPr>
      <w:color w:val="000000"/>
      <w:sz w:val="20"/>
      <w:szCs w:val="20"/>
    </w:rPr>
  </w:style>
  <w:style w:type="paragraph" w:customStyle="1" w:styleId="afc">
    <w:name w:val="Стиль"/>
    <w:uiPriority w:val="99"/>
    <w:rsid w:val="003F567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11037">
      <w:bodyDiv w:val="1"/>
      <w:marLeft w:val="0"/>
      <w:marRight w:val="0"/>
      <w:marTop w:val="0"/>
      <w:marBottom w:val="0"/>
      <w:divBdr>
        <w:top w:val="none" w:sz="0" w:space="0" w:color="auto"/>
        <w:left w:val="none" w:sz="0" w:space="0" w:color="auto"/>
        <w:bottom w:val="none" w:sz="0" w:space="0" w:color="auto"/>
        <w:right w:val="none" w:sz="0" w:space="0" w:color="auto"/>
      </w:divBdr>
    </w:div>
    <w:div w:id="732003321">
      <w:bodyDiv w:val="1"/>
      <w:marLeft w:val="0"/>
      <w:marRight w:val="0"/>
      <w:marTop w:val="0"/>
      <w:marBottom w:val="0"/>
      <w:divBdr>
        <w:top w:val="none" w:sz="0" w:space="0" w:color="auto"/>
        <w:left w:val="none" w:sz="0" w:space="0" w:color="auto"/>
        <w:bottom w:val="none" w:sz="0" w:space="0" w:color="auto"/>
        <w:right w:val="none" w:sz="0" w:space="0" w:color="auto"/>
      </w:divBdr>
    </w:div>
    <w:div w:id="806170129">
      <w:bodyDiv w:val="1"/>
      <w:marLeft w:val="0"/>
      <w:marRight w:val="0"/>
      <w:marTop w:val="0"/>
      <w:marBottom w:val="0"/>
      <w:divBdr>
        <w:top w:val="none" w:sz="0" w:space="0" w:color="auto"/>
        <w:left w:val="none" w:sz="0" w:space="0" w:color="auto"/>
        <w:bottom w:val="none" w:sz="0" w:space="0" w:color="auto"/>
        <w:right w:val="none" w:sz="0" w:space="0" w:color="auto"/>
      </w:divBdr>
    </w:div>
    <w:div w:id="976572761">
      <w:bodyDiv w:val="1"/>
      <w:marLeft w:val="0"/>
      <w:marRight w:val="0"/>
      <w:marTop w:val="0"/>
      <w:marBottom w:val="0"/>
      <w:divBdr>
        <w:top w:val="none" w:sz="0" w:space="0" w:color="auto"/>
        <w:left w:val="none" w:sz="0" w:space="0" w:color="auto"/>
        <w:bottom w:val="none" w:sz="0" w:space="0" w:color="auto"/>
        <w:right w:val="none" w:sz="0" w:space="0" w:color="auto"/>
      </w:divBdr>
    </w:div>
    <w:div w:id="1131630676">
      <w:bodyDiv w:val="1"/>
      <w:marLeft w:val="0"/>
      <w:marRight w:val="0"/>
      <w:marTop w:val="0"/>
      <w:marBottom w:val="0"/>
      <w:divBdr>
        <w:top w:val="none" w:sz="0" w:space="0" w:color="auto"/>
        <w:left w:val="none" w:sz="0" w:space="0" w:color="auto"/>
        <w:bottom w:val="none" w:sz="0" w:space="0" w:color="auto"/>
        <w:right w:val="none" w:sz="0" w:space="0" w:color="auto"/>
      </w:divBdr>
    </w:div>
    <w:div w:id="1363554619">
      <w:bodyDiv w:val="1"/>
      <w:marLeft w:val="0"/>
      <w:marRight w:val="0"/>
      <w:marTop w:val="0"/>
      <w:marBottom w:val="0"/>
      <w:divBdr>
        <w:top w:val="none" w:sz="0" w:space="0" w:color="auto"/>
        <w:left w:val="none" w:sz="0" w:space="0" w:color="auto"/>
        <w:bottom w:val="none" w:sz="0" w:space="0" w:color="auto"/>
        <w:right w:val="none" w:sz="0" w:space="0" w:color="auto"/>
      </w:divBdr>
    </w:div>
    <w:div w:id="1519155770">
      <w:bodyDiv w:val="1"/>
      <w:marLeft w:val="0"/>
      <w:marRight w:val="0"/>
      <w:marTop w:val="0"/>
      <w:marBottom w:val="0"/>
      <w:divBdr>
        <w:top w:val="none" w:sz="0" w:space="0" w:color="auto"/>
        <w:left w:val="none" w:sz="0" w:space="0" w:color="auto"/>
        <w:bottom w:val="none" w:sz="0" w:space="0" w:color="auto"/>
        <w:right w:val="none" w:sz="0" w:space="0" w:color="auto"/>
      </w:divBdr>
    </w:div>
    <w:div w:id="1532568468">
      <w:bodyDiv w:val="1"/>
      <w:marLeft w:val="0"/>
      <w:marRight w:val="0"/>
      <w:marTop w:val="0"/>
      <w:marBottom w:val="0"/>
      <w:divBdr>
        <w:top w:val="none" w:sz="0" w:space="0" w:color="auto"/>
        <w:left w:val="none" w:sz="0" w:space="0" w:color="auto"/>
        <w:bottom w:val="none" w:sz="0" w:space="0" w:color="auto"/>
        <w:right w:val="none" w:sz="0" w:space="0" w:color="auto"/>
      </w:divBdr>
    </w:div>
    <w:div w:id="15774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547D-5A3B-45D7-842C-8E1483D8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35</cp:revision>
  <cp:lastPrinted>2020-06-17T10:16:00Z</cp:lastPrinted>
  <dcterms:created xsi:type="dcterms:W3CDTF">2019-06-18T08:28:00Z</dcterms:created>
  <dcterms:modified xsi:type="dcterms:W3CDTF">2020-10-05T04:19:00Z</dcterms:modified>
</cp:coreProperties>
</file>