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FF" w:rsidRPr="00CD2E61" w:rsidRDefault="00C275FF" w:rsidP="00C275FF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06.06</w:t>
      </w:r>
      <w:r w:rsidRPr="00CD2E61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.2019 г. № 45/14</w:t>
      </w:r>
    </w:p>
    <w:p w:rsidR="00C275FF" w:rsidRPr="00CD2E61" w:rsidRDefault="00C275FF" w:rsidP="00C275FF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CD2E61"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275FF" w:rsidRPr="00CD2E61" w:rsidRDefault="00C275FF" w:rsidP="00C275FF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  <w:r w:rsidRPr="00CD2E61"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275FF" w:rsidRPr="00CD2E61" w:rsidRDefault="00C275FF" w:rsidP="00C275F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2E61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275FF" w:rsidRPr="00CD2E61" w:rsidRDefault="00C275FF" w:rsidP="00C275F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2E61">
        <w:rPr>
          <w:rFonts w:ascii="Arial" w:hAnsi="Arial" w:cs="Arial"/>
          <w:b/>
          <w:sz w:val="32"/>
          <w:szCs w:val="32"/>
        </w:rPr>
        <w:t>«ЗАЛАРИНСКИЙ РАЙОН»</w:t>
      </w:r>
    </w:p>
    <w:p w:rsidR="00C275FF" w:rsidRPr="00CD2E61" w:rsidRDefault="00C275FF" w:rsidP="00C275FF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D2E61">
        <w:rPr>
          <w:rFonts w:ascii="Arial" w:hAnsi="Arial" w:cs="Arial"/>
          <w:b/>
          <w:sz w:val="32"/>
          <w:szCs w:val="32"/>
        </w:rPr>
        <w:t>ВЛАДИМИРСКОЕ МУНИЦИПАЛЬНОЕ ОБРАЗОВАНИЕ</w:t>
      </w:r>
    </w:p>
    <w:p w:rsidR="00C275FF" w:rsidRPr="00CD2E61" w:rsidRDefault="00C275FF" w:rsidP="00C275FF">
      <w:pPr>
        <w:pStyle w:val="af8"/>
        <w:contextualSpacing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D2E61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C275FF" w:rsidRPr="00CD2E61" w:rsidRDefault="00C275FF" w:rsidP="00C275FF">
      <w:pPr>
        <w:pStyle w:val="af8"/>
        <w:contextualSpacing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275FF" w:rsidRPr="00CD2E61" w:rsidRDefault="00C275FF" w:rsidP="00C275FF">
      <w:pPr>
        <w:pStyle w:val="af8"/>
        <w:contextualSpacing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D2E61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C275FF" w:rsidRPr="00CD2E61" w:rsidRDefault="00C275FF" w:rsidP="00C275F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32"/>
          <w:szCs w:val="32"/>
        </w:rPr>
      </w:pPr>
    </w:p>
    <w:p w:rsidR="00C275FF" w:rsidRPr="00CD2E61" w:rsidRDefault="00C275FF" w:rsidP="00C275F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32"/>
          <w:szCs w:val="32"/>
        </w:rPr>
      </w:pPr>
    </w:p>
    <w:p w:rsidR="00C275FF" w:rsidRPr="00CD2E61" w:rsidRDefault="00C275FF" w:rsidP="00C275F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D2E61">
        <w:rPr>
          <w:rFonts w:ascii="Arial" w:hAnsi="Arial" w:cs="Arial"/>
          <w:b/>
          <w:bCs/>
          <w:sz w:val="32"/>
          <w:szCs w:val="32"/>
        </w:rPr>
        <w:t>ОБ УТВЕРЖДЕНИИ ПОРЯДКА РЕГИСТРАЦИИ УСТАВА ТЕРРИТОРИАЛЬНОГО ОБЩЕСТВЕННОГО САМОУПРАВЛЕНИЯ</w:t>
      </w:r>
    </w:p>
    <w:p w:rsidR="00C275FF" w:rsidRPr="00CD2E61" w:rsidRDefault="00C275FF" w:rsidP="00C275F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sz w:val="32"/>
          <w:szCs w:val="32"/>
        </w:rPr>
      </w:pPr>
      <w:r w:rsidRPr="00CD2E61">
        <w:rPr>
          <w:rFonts w:ascii="Arial" w:hAnsi="Arial" w:cs="Arial"/>
          <w:b/>
          <w:bCs/>
          <w:sz w:val="32"/>
          <w:szCs w:val="32"/>
        </w:rPr>
        <w:t>ВО ВЛАДИМИРСКОМ МО</w:t>
      </w:r>
    </w:p>
    <w:p w:rsidR="00C275FF" w:rsidRPr="00E82C36" w:rsidRDefault="00C275FF" w:rsidP="00C275FF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/>
          <w:bCs/>
          <w:szCs w:val="28"/>
        </w:rPr>
      </w:pP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Уставом Владимирского МО, Положением о территориальном общественном самоуправлении во Владимирском МО</w:t>
      </w:r>
      <w:proofErr w:type="gramStart"/>
      <w:r w:rsidR="00D73C0E">
        <w:rPr>
          <w:rFonts w:ascii="Arial" w:hAnsi="Arial" w:cs="Arial"/>
          <w:bCs/>
          <w:sz w:val="24"/>
        </w:rPr>
        <w:t xml:space="preserve"> </w:t>
      </w:r>
      <w:bookmarkStart w:id="0" w:name="_GoBack"/>
      <w:bookmarkEnd w:id="0"/>
      <w:r w:rsidRPr="00CD2E61">
        <w:rPr>
          <w:rFonts w:ascii="Arial" w:hAnsi="Arial" w:cs="Arial"/>
          <w:bCs/>
          <w:i/>
          <w:sz w:val="24"/>
        </w:rPr>
        <w:t>,</w:t>
      </w:r>
      <w:proofErr w:type="gramEnd"/>
      <w:r w:rsidRPr="00CD2E61">
        <w:rPr>
          <w:rFonts w:ascii="Arial" w:hAnsi="Arial" w:cs="Arial"/>
          <w:bCs/>
          <w:sz w:val="24"/>
        </w:rPr>
        <w:t>утвержденным решением Думы Владимирского МО от «15» мая 2019 года № 43/14 «Об утверждении положения о территориальном общественном самоуправлении» Дума Владимирского МО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РЕШИЛА: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1. Утвердить Порядок регистрации Устава территориального общественного самоуправления во Владимирском МО согласно приложению к настоящему Решению.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 xml:space="preserve">2. Опубликовать настоящее Решение в </w:t>
      </w:r>
      <w:r w:rsidR="00D73C0E">
        <w:rPr>
          <w:rFonts w:ascii="Arial" w:hAnsi="Arial" w:cs="Arial"/>
          <w:bCs/>
          <w:sz w:val="24"/>
        </w:rPr>
        <w:t>информационном листке</w:t>
      </w:r>
      <w:r w:rsidRPr="00CD2E61">
        <w:rPr>
          <w:rFonts w:ascii="Arial" w:hAnsi="Arial" w:cs="Arial"/>
          <w:bCs/>
          <w:sz w:val="24"/>
        </w:rPr>
        <w:t xml:space="preserve"> «Владимирский </w:t>
      </w:r>
      <w:proofErr w:type="spellStart"/>
      <w:r w:rsidRPr="00CD2E61">
        <w:rPr>
          <w:rFonts w:ascii="Arial" w:hAnsi="Arial" w:cs="Arial"/>
          <w:bCs/>
          <w:sz w:val="24"/>
        </w:rPr>
        <w:t>Вестник</w:t>
      </w:r>
      <w:proofErr w:type="gramStart"/>
      <w:r w:rsidRPr="00CD2E61">
        <w:rPr>
          <w:rFonts w:ascii="Arial" w:hAnsi="Arial" w:cs="Arial"/>
          <w:bCs/>
          <w:sz w:val="24"/>
        </w:rPr>
        <w:t>»и</w:t>
      </w:r>
      <w:proofErr w:type="spellEnd"/>
      <w:proofErr w:type="gramEnd"/>
      <w:r w:rsidRPr="00CD2E61">
        <w:rPr>
          <w:rFonts w:ascii="Arial" w:hAnsi="Arial" w:cs="Arial"/>
          <w:bCs/>
          <w:sz w:val="24"/>
        </w:rPr>
        <w:t xml:space="preserve"> на официальном сайте Владимирского МО.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3. Настоящее Решение вступает в силу в порядке и сроки, установленные Уставом Владимирского МО.</w:t>
      </w:r>
    </w:p>
    <w:p w:rsidR="00C275FF" w:rsidRDefault="00C275FF" w:rsidP="00C275FF">
      <w:pPr>
        <w:ind w:firstLine="708"/>
        <w:contextualSpacing/>
        <w:jc w:val="right"/>
        <w:rPr>
          <w:rFonts w:ascii="Arial" w:hAnsi="Arial" w:cs="Arial"/>
          <w:sz w:val="24"/>
        </w:rPr>
      </w:pPr>
    </w:p>
    <w:p w:rsidR="00C275FF" w:rsidRDefault="00C275FF" w:rsidP="00C275FF">
      <w:pPr>
        <w:ind w:firstLine="708"/>
        <w:contextualSpacing/>
        <w:jc w:val="right"/>
        <w:rPr>
          <w:rFonts w:ascii="Arial" w:hAnsi="Arial" w:cs="Arial"/>
          <w:sz w:val="24"/>
        </w:rPr>
      </w:pPr>
    </w:p>
    <w:p w:rsidR="00C275FF" w:rsidRPr="00F70810" w:rsidRDefault="00C275FF" w:rsidP="00C275FF">
      <w:pPr>
        <w:ind w:firstLine="708"/>
        <w:contextualSpacing/>
        <w:jc w:val="right"/>
        <w:rPr>
          <w:rFonts w:ascii="Arial" w:hAnsi="Arial" w:cs="Arial"/>
          <w:sz w:val="24"/>
        </w:rPr>
      </w:pPr>
      <w:r w:rsidRPr="00F70810">
        <w:rPr>
          <w:rFonts w:ascii="Arial" w:hAnsi="Arial" w:cs="Arial"/>
          <w:sz w:val="24"/>
        </w:rPr>
        <w:t xml:space="preserve">Глава администрации Владимирского  МО </w:t>
      </w:r>
    </w:p>
    <w:p w:rsidR="00C275FF" w:rsidRPr="00F70810" w:rsidRDefault="00C275FF" w:rsidP="00C275FF">
      <w:pPr>
        <w:ind w:firstLine="708"/>
        <w:contextualSpacing/>
        <w:jc w:val="right"/>
        <w:rPr>
          <w:rFonts w:ascii="Arial" w:hAnsi="Arial" w:cs="Arial"/>
          <w:sz w:val="24"/>
        </w:rPr>
      </w:pPr>
      <w:r w:rsidRPr="00F70810">
        <w:rPr>
          <w:rFonts w:ascii="Arial" w:hAnsi="Arial" w:cs="Arial"/>
          <w:sz w:val="24"/>
        </w:rPr>
        <w:t>Е.А. Макарова</w:t>
      </w:r>
    </w:p>
    <w:p w:rsidR="00C275FF" w:rsidRPr="00F70810" w:rsidRDefault="00C275FF" w:rsidP="00C275FF">
      <w:pPr>
        <w:contextualSpacing/>
        <w:jc w:val="right"/>
        <w:rPr>
          <w:rFonts w:ascii="Arial" w:hAnsi="Arial" w:cs="Arial"/>
          <w:bCs/>
          <w:sz w:val="24"/>
        </w:rPr>
      </w:pPr>
      <w:r w:rsidRPr="00F70810">
        <w:rPr>
          <w:rFonts w:ascii="Arial" w:hAnsi="Arial" w:cs="Arial"/>
          <w:bCs/>
          <w:sz w:val="24"/>
        </w:rPr>
        <w:t>Председатель Думы Владимирского МО</w:t>
      </w:r>
    </w:p>
    <w:p w:rsidR="00C275FF" w:rsidRPr="00F70810" w:rsidRDefault="00C275FF" w:rsidP="00C275FF">
      <w:pPr>
        <w:contextualSpacing/>
        <w:jc w:val="right"/>
        <w:rPr>
          <w:rFonts w:ascii="Arial" w:hAnsi="Arial" w:cs="Arial"/>
          <w:sz w:val="24"/>
        </w:rPr>
      </w:pPr>
      <w:r w:rsidRPr="00F70810">
        <w:rPr>
          <w:rFonts w:ascii="Arial" w:hAnsi="Arial" w:cs="Arial"/>
          <w:bCs/>
          <w:sz w:val="24"/>
        </w:rPr>
        <w:t xml:space="preserve"> </w:t>
      </w:r>
      <w:r w:rsidRPr="00F70810">
        <w:rPr>
          <w:rFonts w:ascii="Arial" w:hAnsi="Arial" w:cs="Arial"/>
          <w:sz w:val="24"/>
        </w:rPr>
        <w:t>Е.А. Макарова</w:t>
      </w: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Default="00C275FF" w:rsidP="00C275FF">
      <w:pPr>
        <w:contextualSpacing/>
        <w:jc w:val="right"/>
        <w:rPr>
          <w:rFonts w:ascii="Arial" w:hAnsi="Arial" w:cs="Arial"/>
          <w:bCs/>
        </w:rPr>
      </w:pPr>
    </w:p>
    <w:p w:rsidR="00C275FF" w:rsidRPr="00CD2E61" w:rsidRDefault="00C275FF" w:rsidP="00C275FF">
      <w:pPr>
        <w:contextualSpacing/>
        <w:jc w:val="right"/>
        <w:rPr>
          <w:rFonts w:ascii="Courier New" w:hAnsi="Courier New" w:cs="Courier New"/>
          <w:bCs/>
        </w:rPr>
      </w:pPr>
      <w:r w:rsidRPr="00CD2E61">
        <w:rPr>
          <w:rFonts w:ascii="Courier New" w:hAnsi="Courier New" w:cs="Courier New"/>
          <w:bCs/>
        </w:rPr>
        <w:t xml:space="preserve">Приложение </w:t>
      </w:r>
    </w:p>
    <w:p w:rsidR="00C275FF" w:rsidRPr="00CD2E61" w:rsidRDefault="00C275FF" w:rsidP="00C275FF">
      <w:pPr>
        <w:autoSpaceDE w:val="0"/>
        <w:autoSpaceDN w:val="0"/>
        <w:adjustRightInd w:val="0"/>
        <w:contextualSpacing/>
        <w:jc w:val="right"/>
        <w:outlineLvl w:val="0"/>
        <w:rPr>
          <w:rFonts w:ascii="Courier New" w:hAnsi="Courier New" w:cs="Courier New"/>
          <w:bCs/>
        </w:rPr>
      </w:pPr>
      <w:r w:rsidRPr="00CD2E61">
        <w:rPr>
          <w:rFonts w:ascii="Courier New" w:hAnsi="Courier New" w:cs="Courier New"/>
          <w:bCs/>
        </w:rPr>
        <w:t>к решению Думы</w:t>
      </w:r>
    </w:p>
    <w:p w:rsidR="00C275FF" w:rsidRPr="00CD2E61" w:rsidRDefault="00C275FF" w:rsidP="00C275FF">
      <w:pPr>
        <w:contextualSpacing/>
        <w:jc w:val="right"/>
        <w:rPr>
          <w:rFonts w:ascii="Courier New" w:hAnsi="Courier New" w:cs="Courier New"/>
          <w:bCs/>
          <w:szCs w:val="28"/>
        </w:rPr>
      </w:pPr>
      <w:r w:rsidRPr="00CD2E61">
        <w:rPr>
          <w:rFonts w:ascii="Courier New" w:hAnsi="Courier New" w:cs="Courier New"/>
          <w:bCs/>
        </w:rPr>
        <w:t>Владимирского МО</w:t>
      </w:r>
    </w:p>
    <w:p w:rsidR="00C275FF" w:rsidRPr="00E82C36" w:rsidRDefault="00C275FF" w:rsidP="00C275FF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:rsidR="00C275FF" w:rsidRPr="00CD2E61" w:rsidRDefault="00C275FF" w:rsidP="00C275FF">
      <w:pPr>
        <w:autoSpaceDE w:val="0"/>
        <w:autoSpaceDN w:val="0"/>
        <w:adjustRightInd w:val="0"/>
        <w:ind w:firstLine="540"/>
        <w:contextualSpacing/>
        <w:jc w:val="center"/>
        <w:rPr>
          <w:rFonts w:ascii="Arial" w:hAnsi="Arial" w:cs="Arial"/>
          <w:b/>
          <w:bCs/>
          <w:sz w:val="24"/>
        </w:rPr>
      </w:pPr>
      <w:r w:rsidRPr="00CD2E61">
        <w:rPr>
          <w:rFonts w:ascii="Arial" w:hAnsi="Arial" w:cs="Arial"/>
          <w:b/>
          <w:bCs/>
          <w:sz w:val="24"/>
        </w:rPr>
        <w:t>Порядок регистрации устава территориального общественного самоуправления во Владимирском МО</w:t>
      </w:r>
    </w:p>
    <w:p w:rsidR="00C275FF" w:rsidRPr="00E82C36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 xml:space="preserve">1. Регистрацию уставов территориального общественного самоуправления (далее – регистрация) осуществляет администрация </w:t>
      </w:r>
      <w:r w:rsidRPr="00CD2E61">
        <w:rPr>
          <w:rFonts w:ascii="Arial" w:hAnsi="Arial" w:cs="Arial"/>
          <w:bCs/>
          <w:sz w:val="24"/>
        </w:rPr>
        <w:t xml:space="preserve">Владимирского МО                          </w:t>
      </w:r>
      <w:r w:rsidRPr="00CD2E61">
        <w:rPr>
          <w:rFonts w:ascii="Arial" w:hAnsi="Arial" w:cs="Arial"/>
          <w:sz w:val="24"/>
        </w:rPr>
        <w:t xml:space="preserve"> (далее – регистрирующий орган).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2. Для регистрации председательствующий собрания (конференции) граждан направляет в регистрирующий орган следующие документы: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1) заявление;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2) два экземпляра Устава территориального общественного самоуправления;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3) копию решения Думы Владимирского МО, устанавливающего границы территории, на которой осуществляется территориальное общественное самоуправление;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4) протокол собрания или конференции граждан по организации территориального общественного самоуправления, в котором содержатся сведения, предусмотренные пунктом 3.11 Положения о территориальном общественном самоуправлении во Владимирском МО</w:t>
      </w:r>
      <w:r w:rsidRPr="00CD2E61">
        <w:rPr>
          <w:rFonts w:ascii="Arial" w:hAnsi="Arial" w:cs="Arial"/>
          <w:bCs/>
          <w:i/>
          <w:sz w:val="24"/>
        </w:rPr>
        <w:t xml:space="preserve">, </w:t>
      </w:r>
      <w:r w:rsidRPr="00CD2E61">
        <w:rPr>
          <w:rFonts w:ascii="Arial" w:hAnsi="Arial" w:cs="Arial"/>
          <w:bCs/>
          <w:sz w:val="24"/>
        </w:rPr>
        <w:t>утвержденным решением Думы Владимирского МО от «15» мая 2019 года № 43/14 «Об утверждении положения о территориальном общественном самоуправлении»;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5) список участников собрания или конференции с указанием адресов и нормы представительства;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6) в случае проведения конференции по организации территориального общественного самоуправления – протоколы собраний или подписные листы по выдвижению делегатов на конференцию.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3. Регистрирующий орган подтверждает получение документов, представленных для регистрации, распиской. Расписка выдается председательствующему собрания (конференции) граждан. Копия расписки хранится в регистрационном деле.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4. Регистрирующий орган не вправе требовать дополнительные документы помимо тех, которые предусмотрены в пункте 2 настоящего Порядка.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5. Регистрация производится регистрирующим органом бесплатно.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6. В Уставе территориального общественного самоуправления устанавливаются: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1) территория, на которой осуществляется территориальное общественное самоуправление;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2) цели, задачи, формы и основные направления деятельности территориального общественного самоуправления;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3) 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4) порядок принятия решений;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5) порядок приобретения имущества, а также порядок пользования и распоряжения указанным имуществом и финансовыми средствами;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6) порядок прекращения осуществления территориального общественного самоуправления.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lastRenderedPageBreak/>
        <w:t>7. </w:t>
      </w:r>
      <w:r w:rsidRPr="00CD2E61">
        <w:rPr>
          <w:rFonts w:ascii="Arial" w:hAnsi="Arial" w:cs="Arial"/>
          <w:bCs/>
          <w:sz w:val="24"/>
        </w:rPr>
        <w:t>Регистрирующий орган осуществляет проверку полноты представленных документов на соответствие требованиям пункта 2 настоящего Порядка, проверку Устава территориального общественного самоуправления на соответствие требованиям действующего законодательства.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8. Регистрирующий орган принимает решение о регистрации или об отказе в регистрации в срок, не превышающий тридцати дней со дня получения документов, предусмотренных пунктом 2 настоящего Порядка. Регистрирующий орган обязан уведомить председательствующего собрания (конференции) граждан в письменной форме о произведенной регистрации или об отказе в такой регистрации.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 xml:space="preserve">9. В случае принятия регистрирующим органом решения о регистрации Устава </w:t>
      </w:r>
      <w:r w:rsidRPr="00CD2E61">
        <w:rPr>
          <w:rFonts w:ascii="Arial" w:hAnsi="Arial" w:cs="Arial"/>
          <w:bCs/>
          <w:sz w:val="24"/>
        </w:rPr>
        <w:t>территориального общественного самоуправления</w:t>
      </w:r>
      <w:r w:rsidRPr="00CD2E61">
        <w:rPr>
          <w:rFonts w:ascii="Arial" w:hAnsi="Arial" w:cs="Arial"/>
          <w:sz w:val="24"/>
        </w:rPr>
        <w:t xml:space="preserve"> оформляется свидетельство о регистрации Устава территориального общественного самоуправления, которое подписывается главой </w:t>
      </w:r>
      <w:r w:rsidRPr="00CD2E61">
        <w:rPr>
          <w:rFonts w:ascii="Arial" w:hAnsi="Arial" w:cs="Arial"/>
          <w:bCs/>
          <w:sz w:val="24"/>
        </w:rPr>
        <w:t>Владимирского МО</w:t>
      </w:r>
      <w:r w:rsidRPr="00CD2E61">
        <w:rPr>
          <w:rFonts w:ascii="Arial" w:hAnsi="Arial" w:cs="Arial"/>
          <w:sz w:val="24"/>
        </w:rPr>
        <w:t>.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sz w:val="24"/>
        </w:rPr>
        <w:t>10. </w:t>
      </w:r>
      <w:r w:rsidRPr="00CD2E61">
        <w:rPr>
          <w:rFonts w:ascii="Arial" w:hAnsi="Arial" w:cs="Arial"/>
          <w:bCs/>
          <w:sz w:val="24"/>
        </w:rPr>
        <w:t>Отказ в регистрации устава территориального общественного самоуправления допускается в случае непредставления документов, предусмотренных пунктом 2 настоящего Порядка, либо несоответствия положений Устава территориального общественного самоуправления требованиям действующего законодательства.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Отказ в регистрации Устава территориального общественного самоуправления осуществляется в письменной форме.</w:t>
      </w:r>
      <w:r w:rsidRPr="00CD2E61">
        <w:rPr>
          <w:rFonts w:ascii="Arial" w:hAnsi="Arial" w:cs="Arial"/>
          <w:sz w:val="24"/>
        </w:rPr>
        <w:t xml:space="preserve"> В уведомлении об отказе в регистрации излагаются мотивы отказа с указанием конкретных положений законодательства, муниципальных правовых актов, которым противоречит Устав территориального общественного самоуправления (его отдельные положения).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Об отказе в регистрации Устава территориального общественного самоуправления в письменной форме информируются граждане, подавшие документы на регистрацию.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Если регистрирующим органом принято решение об отказе в регистрации, документы, представленные для регистрации, возвращаются заявителю.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 xml:space="preserve">11. После устранения недостатков председательствующий собрания (конференции) граждан вправе повторно обратиться в регистрирующий орган для регистрации Устава </w:t>
      </w:r>
      <w:r w:rsidRPr="00CD2E61">
        <w:rPr>
          <w:rFonts w:ascii="Arial" w:hAnsi="Arial" w:cs="Arial"/>
          <w:bCs/>
          <w:sz w:val="24"/>
        </w:rPr>
        <w:t>территориального общественного самоуправления</w:t>
      </w:r>
      <w:r w:rsidRPr="00CD2E61">
        <w:rPr>
          <w:rFonts w:ascii="Arial" w:hAnsi="Arial" w:cs="Arial"/>
          <w:sz w:val="24"/>
        </w:rPr>
        <w:t xml:space="preserve"> независимо от срока устранения таких недостатков. При этом в регистрирующий орган представляются документы, перечень которых предусмотрен пунктом 2 настоящего Порядка.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12. </w:t>
      </w:r>
      <w:r w:rsidRPr="00CD2E61">
        <w:rPr>
          <w:rFonts w:ascii="Arial" w:hAnsi="Arial" w:cs="Arial"/>
          <w:bCs/>
          <w:sz w:val="24"/>
        </w:rPr>
        <w:t>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13. После регистрации председательствующий собрания (конференции) граждан обязан в течение месяца представить регистрирующему органу сведения об опубликовании в средствах массовой информации зарегистрированного Устава территориального общественного самоуправления.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14. Изменения, вносимые в Устав территориального общественного самоуправления, подлежат регистрации в порядке, установленном настоящим Порядком для регистрации Устава территориального общественного самоуправления. При регистрации данных изменений в регистрирующий орган представляется подлинник ранее зарегистрированного Устава территориального общественного самоуправления, а также ранее зарегистрированных изменений, внесенных в Устав территориального общественного самоуправления (при их наличии).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lastRenderedPageBreak/>
        <w:t>При регистрации Устава территориального общественного самоуправления в новой редакции регистрирующему органу представляются подлинники ранее зарегистрированного Устава территориального общественного самоуправления, внесенных в него изменений, свидетельство о регистрации Устава территориального общественного самоуправления, а также свидетельство о регистрации изменений, внесенных в Устав территориального общественного самоуправления.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CD2E61">
        <w:rPr>
          <w:rFonts w:ascii="Arial" w:hAnsi="Arial" w:cs="Arial"/>
          <w:sz w:val="24"/>
        </w:rPr>
        <w:t>15. В случае утраты свидетельства о регистрации Устава территориального общественного самоуправления регистрирующий орган вправе выдать дубликат свидетельства по заявлению лица, полномочия которого на получение дубликата подтверждены протоколом собрания (конференции) граждан соответствующей территории.</w:t>
      </w:r>
    </w:p>
    <w:p w:rsidR="00C275FF" w:rsidRPr="00CD2E61" w:rsidRDefault="00C275FF" w:rsidP="00C275FF">
      <w:pPr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sz w:val="24"/>
        </w:rPr>
        <w:t>16. </w:t>
      </w:r>
      <w:r w:rsidRPr="00CD2E61">
        <w:rPr>
          <w:rFonts w:ascii="Arial" w:hAnsi="Arial" w:cs="Arial"/>
          <w:bCs/>
          <w:sz w:val="24"/>
        </w:rPr>
        <w:t>Сведения об Уставе территориального общественного самоуправления вносятся в реестр регистрации Уставов территориального общественного самоуправления.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17. Регистрирующим органом ведется реестр регистрации Уставов территориального общественного самоуправления, в том числе с образованием юридического лица.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В реестре Уставов территориального общественного самоуправления отражаются: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1) наименование территориального общественного самоуправления;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2) дата регистрации Устава территориального общественного самоуправления;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3) территория, на которой осуществляется территориальное общественное самоуправление;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4) фамилия, имя, отчество председателя (или иного руководителя) территориального общественного самоуправления;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5) местонахождение органа территориального общественного самоуправления;</w:t>
      </w:r>
    </w:p>
    <w:p w:rsidR="00C275FF" w:rsidRPr="00CD2E61" w:rsidRDefault="00C275FF" w:rsidP="00C275F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</w:rPr>
      </w:pPr>
      <w:r w:rsidRPr="00CD2E61">
        <w:rPr>
          <w:rFonts w:ascii="Arial" w:hAnsi="Arial" w:cs="Arial"/>
          <w:bCs/>
          <w:sz w:val="24"/>
        </w:rPr>
        <w:t>6) иные сведения, предусмотренные правовым актом администрации Владимирского МО.</w:t>
      </w:r>
    </w:p>
    <w:p w:rsidR="00C275FF" w:rsidRDefault="00C275FF" w:rsidP="00C275FF">
      <w:pPr>
        <w:contextualSpacing/>
      </w:pPr>
    </w:p>
    <w:p w:rsidR="00A53023" w:rsidRPr="00C275FF" w:rsidRDefault="00A53023" w:rsidP="00C275FF"/>
    <w:sectPr w:rsidR="00A53023" w:rsidRPr="00C275FF" w:rsidSect="00A6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6461E"/>
    <w:rsid w:val="000F60A3"/>
    <w:rsid w:val="00353F3A"/>
    <w:rsid w:val="006E3272"/>
    <w:rsid w:val="009E1311"/>
    <w:rsid w:val="00A53023"/>
    <w:rsid w:val="00C275FF"/>
    <w:rsid w:val="00D73C0E"/>
    <w:rsid w:val="00DF0D3C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1266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12</cp:revision>
  <dcterms:created xsi:type="dcterms:W3CDTF">2019-06-18T08:28:00Z</dcterms:created>
  <dcterms:modified xsi:type="dcterms:W3CDTF">2019-06-19T07:10:00Z</dcterms:modified>
</cp:coreProperties>
</file>