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29D" w:rsidRPr="00F70810" w:rsidRDefault="00C7729D" w:rsidP="00C7729D">
      <w:pPr>
        <w:autoSpaceDE w:val="0"/>
        <w:autoSpaceDN w:val="0"/>
        <w:adjustRightInd w:val="0"/>
        <w:contextualSpacing/>
        <w:jc w:val="center"/>
        <w:outlineLvl w:val="0"/>
        <w:rPr>
          <w:rFonts w:ascii="Arial" w:hAnsi="Arial" w:cs="Arial"/>
          <w:b/>
          <w:bCs/>
          <w:color w:val="000000" w:themeColor="text1"/>
          <w:kern w:val="28"/>
          <w:sz w:val="32"/>
          <w:szCs w:val="32"/>
        </w:rPr>
      </w:pPr>
      <w:r w:rsidRPr="00F70810">
        <w:rPr>
          <w:rFonts w:ascii="Arial" w:hAnsi="Arial" w:cs="Arial"/>
          <w:b/>
          <w:bCs/>
          <w:color w:val="000000" w:themeColor="text1"/>
          <w:kern w:val="28"/>
          <w:sz w:val="32"/>
          <w:szCs w:val="32"/>
        </w:rPr>
        <w:t>06.0</w:t>
      </w:r>
      <w:r>
        <w:rPr>
          <w:rFonts w:ascii="Arial" w:hAnsi="Arial" w:cs="Arial"/>
          <w:b/>
          <w:bCs/>
          <w:color w:val="000000" w:themeColor="text1"/>
          <w:kern w:val="28"/>
          <w:sz w:val="32"/>
          <w:szCs w:val="32"/>
        </w:rPr>
        <w:t>6</w:t>
      </w:r>
      <w:r w:rsidR="00BC6172">
        <w:rPr>
          <w:rFonts w:ascii="Arial" w:hAnsi="Arial" w:cs="Arial"/>
          <w:b/>
          <w:bCs/>
          <w:color w:val="000000" w:themeColor="text1"/>
          <w:kern w:val="28"/>
          <w:sz w:val="32"/>
          <w:szCs w:val="32"/>
        </w:rPr>
        <w:t>.2019 г. № 43/14</w:t>
      </w:r>
    </w:p>
    <w:p w:rsidR="00C7729D" w:rsidRPr="00F70810" w:rsidRDefault="00C7729D" w:rsidP="00C7729D">
      <w:pPr>
        <w:pStyle w:val="a7"/>
        <w:shd w:val="clear" w:color="auto" w:fill="FFFFFF"/>
        <w:spacing w:before="0" w:beforeAutospacing="0" w:after="0" w:afterAutospacing="0"/>
        <w:contextualSpacing/>
        <w:jc w:val="center"/>
        <w:rPr>
          <w:rFonts w:ascii="Arial" w:hAnsi="Arial" w:cs="Arial"/>
          <w:sz w:val="32"/>
          <w:szCs w:val="32"/>
        </w:rPr>
      </w:pPr>
      <w:r w:rsidRPr="00F70810">
        <w:rPr>
          <w:rStyle w:val="a6"/>
          <w:rFonts w:ascii="Arial" w:hAnsi="Arial" w:cs="Arial"/>
          <w:color w:val="000000"/>
          <w:sz w:val="32"/>
          <w:szCs w:val="32"/>
        </w:rPr>
        <w:t>РОССИЙСКАЯ ФЕДЕРАЦИЯ</w:t>
      </w:r>
    </w:p>
    <w:p w:rsidR="00C7729D" w:rsidRPr="00F70810" w:rsidRDefault="00C7729D" w:rsidP="00C7729D">
      <w:pPr>
        <w:pStyle w:val="a7"/>
        <w:shd w:val="clear" w:color="auto" w:fill="FFFFFF"/>
        <w:spacing w:before="0" w:beforeAutospacing="0" w:after="0" w:afterAutospacing="0"/>
        <w:contextualSpacing/>
        <w:jc w:val="center"/>
        <w:rPr>
          <w:rStyle w:val="a6"/>
          <w:rFonts w:ascii="Arial" w:hAnsi="Arial" w:cs="Arial"/>
          <w:color w:val="000000"/>
          <w:sz w:val="32"/>
          <w:szCs w:val="32"/>
        </w:rPr>
      </w:pPr>
      <w:r w:rsidRPr="00F70810">
        <w:rPr>
          <w:rStyle w:val="a6"/>
          <w:rFonts w:ascii="Arial" w:hAnsi="Arial" w:cs="Arial"/>
          <w:color w:val="000000"/>
          <w:sz w:val="32"/>
          <w:szCs w:val="32"/>
        </w:rPr>
        <w:t>ИРКУТСКАЯ ОБЛАСТЬ</w:t>
      </w:r>
    </w:p>
    <w:p w:rsidR="00C7729D" w:rsidRPr="00F70810" w:rsidRDefault="00C7729D" w:rsidP="00C7729D">
      <w:pPr>
        <w:contextualSpacing/>
        <w:jc w:val="center"/>
        <w:rPr>
          <w:rFonts w:ascii="Arial" w:hAnsi="Arial" w:cs="Arial"/>
          <w:b/>
          <w:sz w:val="32"/>
          <w:szCs w:val="32"/>
        </w:rPr>
      </w:pPr>
      <w:r w:rsidRPr="00F70810">
        <w:rPr>
          <w:rFonts w:ascii="Arial" w:hAnsi="Arial" w:cs="Arial"/>
          <w:b/>
          <w:sz w:val="32"/>
          <w:szCs w:val="32"/>
        </w:rPr>
        <w:t xml:space="preserve">МУНИЦИПАЛЬНОЕ ОБРАЗОВАНИЕ </w:t>
      </w:r>
    </w:p>
    <w:p w:rsidR="00C7729D" w:rsidRPr="00F70810" w:rsidRDefault="00C7729D" w:rsidP="00C7729D">
      <w:pPr>
        <w:contextualSpacing/>
        <w:jc w:val="center"/>
        <w:rPr>
          <w:rFonts w:ascii="Arial" w:hAnsi="Arial" w:cs="Arial"/>
          <w:b/>
          <w:sz w:val="32"/>
          <w:szCs w:val="32"/>
        </w:rPr>
      </w:pPr>
      <w:r w:rsidRPr="00F70810">
        <w:rPr>
          <w:rFonts w:ascii="Arial" w:hAnsi="Arial" w:cs="Arial"/>
          <w:b/>
          <w:sz w:val="32"/>
          <w:szCs w:val="32"/>
        </w:rPr>
        <w:t>«ЗАЛАРИНСКИЙ РАЙОН»</w:t>
      </w:r>
    </w:p>
    <w:p w:rsidR="00C7729D" w:rsidRPr="00F70810" w:rsidRDefault="00C7729D" w:rsidP="00C7729D">
      <w:pPr>
        <w:contextualSpacing/>
        <w:jc w:val="center"/>
        <w:rPr>
          <w:rFonts w:ascii="Arial" w:hAnsi="Arial" w:cs="Arial"/>
          <w:b/>
          <w:sz w:val="32"/>
          <w:szCs w:val="32"/>
        </w:rPr>
      </w:pPr>
      <w:r w:rsidRPr="00F70810">
        <w:rPr>
          <w:rFonts w:ascii="Arial" w:hAnsi="Arial" w:cs="Arial"/>
          <w:b/>
          <w:sz w:val="32"/>
          <w:szCs w:val="32"/>
        </w:rPr>
        <w:t>ВЛАДИМИРСКОЕ МУНИЦИПАЛЬНОЕ ОБРАЗОВАНИЕ</w:t>
      </w:r>
    </w:p>
    <w:p w:rsidR="00C7729D" w:rsidRPr="00F70810" w:rsidRDefault="00C7729D" w:rsidP="00C7729D">
      <w:pPr>
        <w:pStyle w:val="af8"/>
        <w:contextualSpacing/>
        <w:jc w:val="center"/>
        <w:rPr>
          <w:rFonts w:ascii="Arial" w:hAnsi="Arial" w:cs="Arial"/>
          <w:b/>
          <w:bCs/>
          <w:kern w:val="28"/>
          <w:sz w:val="32"/>
          <w:szCs w:val="32"/>
        </w:rPr>
      </w:pPr>
      <w:r w:rsidRPr="00F70810">
        <w:rPr>
          <w:rFonts w:ascii="Arial" w:hAnsi="Arial" w:cs="Arial"/>
          <w:b/>
          <w:bCs/>
          <w:kern w:val="28"/>
          <w:sz w:val="32"/>
          <w:szCs w:val="32"/>
        </w:rPr>
        <w:t>ДУМА</w:t>
      </w:r>
    </w:p>
    <w:p w:rsidR="00C7729D" w:rsidRPr="00F70810" w:rsidRDefault="00C7729D" w:rsidP="00C7729D">
      <w:pPr>
        <w:pStyle w:val="af8"/>
        <w:contextualSpacing/>
        <w:jc w:val="center"/>
        <w:rPr>
          <w:rFonts w:ascii="Arial" w:hAnsi="Arial" w:cs="Arial"/>
          <w:b/>
          <w:bCs/>
          <w:kern w:val="28"/>
          <w:sz w:val="32"/>
          <w:szCs w:val="32"/>
        </w:rPr>
      </w:pPr>
    </w:p>
    <w:p w:rsidR="00C7729D" w:rsidRPr="00F70810" w:rsidRDefault="00C7729D" w:rsidP="00C7729D">
      <w:pPr>
        <w:pStyle w:val="af8"/>
        <w:contextualSpacing/>
        <w:jc w:val="center"/>
        <w:rPr>
          <w:rFonts w:ascii="Arial" w:hAnsi="Arial" w:cs="Arial"/>
          <w:b/>
          <w:bCs/>
          <w:kern w:val="28"/>
          <w:sz w:val="32"/>
          <w:szCs w:val="32"/>
        </w:rPr>
      </w:pPr>
      <w:r w:rsidRPr="00F70810">
        <w:rPr>
          <w:rFonts w:ascii="Arial" w:hAnsi="Arial" w:cs="Arial"/>
          <w:b/>
          <w:bCs/>
          <w:kern w:val="28"/>
          <w:sz w:val="32"/>
          <w:szCs w:val="32"/>
        </w:rPr>
        <w:t>РЕШЕНИЕ</w:t>
      </w:r>
    </w:p>
    <w:p w:rsidR="00C7729D" w:rsidRPr="00F70810" w:rsidRDefault="00C7729D" w:rsidP="00C7729D">
      <w:pPr>
        <w:pStyle w:val="af8"/>
        <w:contextualSpacing/>
        <w:jc w:val="center"/>
        <w:rPr>
          <w:rFonts w:ascii="Arial" w:hAnsi="Arial" w:cs="Arial"/>
          <w:b/>
          <w:kern w:val="28"/>
          <w:sz w:val="32"/>
          <w:szCs w:val="32"/>
        </w:rPr>
      </w:pPr>
    </w:p>
    <w:p w:rsidR="00C7729D" w:rsidRPr="00F70810" w:rsidRDefault="00C7729D" w:rsidP="00C7729D">
      <w:pPr>
        <w:autoSpaceDE w:val="0"/>
        <w:autoSpaceDN w:val="0"/>
        <w:adjustRightInd w:val="0"/>
        <w:contextualSpacing/>
        <w:jc w:val="center"/>
        <w:rPr>
          <w:rFonts w:ascii="Arial" w:hAnsi="Arial" w:cs="Arial"/>
          <w:bCs/>
          <w:sz w:val="32"/>
          <w:szCs w:val="32"/>
        </w:rPr>
      </w:pPr>
    </w:p>
    <w:p w:rsidR="00C7729D" w:rsidRPr="00F70810" w:rsidRDefault="00C7729D" w:rsidP="00C7729D">
      <w:pPr>
        <w:autoSpaceDE w:val="0"/>
        <w:autoSpaceDN w:val="0"/>
        <w:adjustRightInd w:val="0"/>
        <w:contextualSpacing/>
        <w:jc w:val="center"/>
        <w:rPr>
          <w:rFonts w:ascii="Arial" w:hAnsi="Arial" w:cs="Arial"/>
          <w:b/>
          <w:bCs/>
          <w:sz w:val="32"/>
          <w:szCs w:val="32"/>
        </w:rPr>
      </w:pPr>
      <w:r w:rsidRPr="00F70810">
        <w:rPr>
          <w:rFonts w:ascii="Arial" w:hAnsi="Arial" w:cs="Arial"/>
          <w:b/>
          <w:bCs/>
          <w:sz w:val="32"/>
          <w:szCs w:val="32"/>
        </w:rPr>
        <w:t xml:space="preserve">ОБ УТВЕРЖДЕНИИ ПОЛОЖЕНИЯ </w:t>
      </w:r>
      <w:proofErr w:type="gramStart"/>
      <w:r w:rsidRPr="00F70810">
        <w:rPr>
          <w:rFonts w:ascii="Arial" w:hAnsi="Arial" w:cs="Arial"/>
          <w:b/>
          <w:bCs/>
          <w:sz w:val="32"/>
          <w:szCs w:val="32"/>
        </w:rPr>
        <w:t>О</w:t>
      </w:r>
      <w:proofErr w:type="gramEnd"/>
      <w:r w:rsidRPr="00F70810">
        <w:rPr>
          <w:rFonts w:ascii="Arial" w:hAnsi="Arial" w:cs="Arial"/>
          <w:b/>
          <w:bCs/>
          <w:sz w:val="32"/>
          <w:szCs w:val="32"/>
        </w:rPr>
        <w:t xml:space="preserve"> ТЕРРИТОРИАЛЬНОМ</w:t>
      </w:r>
    </w:p>
    <w:p w:rsidR="00C7729D" w:rsidRPr="00F70810" w:rsidRDefault="00C7729D" w:rsidP="00C7729D">
      <w:pPr>
        <w:autoSpaceDE w:val="0"/>
        <w:autoSpaceDN w:val="0"/>
        <w:adjustRightInd w:val="0"/>
        <w:contextualSpacing/>
        <w:jc w:val="center"/>
        <w:rPr>
          <w:rFonts w:ascii="Arial" w:hAnsi="Arial" w:cs="Arial"/>
          <w:b/>
          <w:bCs/>
          <w:sz w:val="32"/>
          <w:szCs w:val="32"/>
        </w:rPr>
      </w:pPr>
      <w:r w:rsidRPr="00F70810">
        <w:rPr>
          <w:rFonts w:ascii="Arial" w:hAnsi="Arial" w:cs="Arial"/>
          <w:b/>
          <w:bCs/>
          <w:sz w:val="32"/>
          <w:szCs w:val="32"/>
        </w:rPr>
        <w:t xml:space="preserve">ОБЩЕСТВЕННОМ </w:t>
      </w:r>
      <w:proofErr w:type="gramStart"/>
      <w:r w:rsidRPr="00F70810">
        <w:rPr>
          <w:rFonts w:ascii="Arial" w:hAnsi="Arial" w:cs="Arial"/>
          <w:b/>
          <w:bCs/>
          <w:sz w:val="32"/>
          <w:szCs w:val="32"/>
        </w:rPr>
        <w:t>САМОУПРАВЛЕНИИ</w:t>
      </w:r>
      <w:proofErr w:type="gramEnd"/>
    </w:p>
    <w:p w:rsidR="00C7729D" w:rsidRPr="00F70810" w:rsidRDefault="00C7729D" w:rsidP="00C7729D">
      <w:pPr>
        <w:autoSpaceDE w:val="0"/>
        <w:autoSpaceDN w:val="0"/>
        <w:adjustRightInd w:val="0"/>
        <w:contextualSpacing/>
        <w:jc w:val="center"/>
        <w:rPr>
          <w:rFonts w:ascii="Arial" w:hAnsi="Arial" w:cs="Arial"/>
          <w:bCs/>
          <w:sz w:val="32"/>
          <w:szCs w:val="32"/>
        </w:rPr>
      </w:pPr>
      <w:r w:rsidRPr="00F70810">
        <w:rPr>
          <w:rFonts w:ascii="Arial" w:hAnsi="Arial" w:cs="Arial"/>
          <w:b/>
          <w:bCs/>
          <w:sz w:val="32"/>
          <w:szCs w:val="32"/>
        </w:rPr>
        <w:t>ВО ВЛАДИМИРСКОМ МО</w:t>
      </w:r>
    </w:p>
    <w:p w:rsidR="00C7729D" w:rsidRPr="00E82C36" w:rsidRDefault="00C7729D" w:rsidP="00C7729D">
      <w:pPr>
        <w:autoSpaceDE w:val="0"/>
        <w:autoSpaceDN w:val="0"/>
        <w:adjustRightInd w:val="0"/>
        <w:ind w:firstLine="709"/>
        <w:contextualSpacing/>
        <w:rPr>
          <w:rFonts w:ascii="Arial" w:hAnsi="Arial" w:cs="Arial"/>
          <w:b/>
          <w:bCs/>
          <w:szCs w:val="28"/>
        </w:rPr>
      </w:pP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В целях определения порядка организации и осуществления территориального общественного самоуправления на территории Владимирского МО в соответствии со статьей 27 Федерального закона от 06.10.2003 № 131-ФЗ «Об общих принципах организации местного самоуправления в Российской Федерации», Уставом Владимирского МО, Дума Владимирского МО</w:t>
      </w:r>
    </w:p>
    <w:p w:rsidR="00C7729D" w:rsidRPr="00F70810" w:rsidRDefault="00C7729D" w:rsidP="00C7729D">
      <w:pPr>
        <w:autoSpaceDE w:val="0"/>
        <w:autoSpaceDN w:val="0"/>
        <w:adjustRightInd w:val="0"/>
        <w:ind w:firstLine="709"/>
        <w:contextualSpacing/>
        <w:jc w:val="both"/>
        <w:rPr>
          <w:rFonts w:ascii="Arial" w:hAnsi="Arial" w:cs="Arial"/>
          <w:bCs/>
          <w:sz w:val="24"/>
        </w:rPr>
      </w:pP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РЕШИЛА:</w:t>
      </w:r>
    </w:p>
    <w:p w:rsidR="00C7729D" w:rsidRPr="00F70810" w:rsidRDefault="00C7729D" w:rsidP="00C7729D">
      <w:pPr>
        <w:autoSpaceDE w:val="0"/>
        <w:autoSpaceDN w:val="0"/>
        <w:adjustRightInd w:val="0"/>
        <w:ind w:firstLine="709"/>
        <w:contextualSpacing/>
        <w:jc w:val="both"/>
        <w:rPr>
          <w:rFonts w:ascii="Arial" w:hAnsi="Arial" w:cs="Arial"/>
          <w:bCs/>
          <w:sz w:val="24"/>
        </w:rPr>
      </w:pPr>
    </w:p>
    <w:p w:rsidR="00C7729D" w:rsidRPr="00F70810" w:rsidRDefault="00C7729D" w:rsidP="00C7729D">
      <w:pPr>
        <w:ind w:firstLine="709"/>
        <w:contextualSpacing/>
        <w:jc w:val="both"/>
        <w:rPr>
          <w:rFonts w:ascii="Arial" w:hAnsi="Arial" w:cs="Arial"/>
          <w:bCs/>
          <w:sz w:val="24"/>
        </w:rPr>
      </w:pPr>
      <w:r w:rsidRPr="00F70810">
        <w:rPr>
          <w:rFonts w:ascii="Arial" w:hAnsi="Arial" w:cs="Arial"/>
          <w:bCs/>
          <w:sz w:val="24"/>
        </w:rPr>
        <w:t>1. Утвердить Положение о территориальном общественном самоуправлении во Владимирском МО согласно приложению к настоящему Решению.</w:t>
      </w:r>
    </w:p>
    <w:p w:rsidR="00C7729D" w:rsidRPr="00F70810" w:rsidRDefault="00C7729D" w:rsidP="00C7729D">
      <w:pPr>
        <w:ind w:firstLine="709"/>
        <w:contextualSpacing/>
        <w:jc w:val="both"/>
        <w:rPr>
          <w:rFonts w:ascii="Arial" w:hAnsi="Arial" w:cs="Arial"/>
          <w:bCs/>
          <w:sz w:val="24"/>
        </w:rPr>
      </w:pPr>
      <w:r w:rsidRPr="00F70810">
        <w:rPr>
          <w:rFonts w:ascii="Arial" w:hAnsi="Arial" w:cs="Arial"/>
          <w:bCs/>
          <w:sz w:val="24"/>
        </w:rPr>
        <w:t xml:space="preserve">2. Опубликовать настоящее Решение в </w:t>
      </w:r>
      <w:r w:rsidR="00A11758">
        <w:rPr>
          <w:rFonts w:ascii="Arial" w:hAnsi="Arial" w:cs="Arial"/>
          <w:bCs/>
          <w:sz w:val="24"/>
        </w:rPr>
        <w:t>информационном листке</w:t>
      </w:r>
      <w:bookmarkStart w:id="0" w:name="_GoBack"/>
      <w:bookmarkEnd w:id="0"/>
      <w:r w:rsidRPr="00F70810">
        <w:rPr>
          <w:rFonts w:ascii="Arial" w:hAnsi="Arial" w:cs="Arial"/>
          <w:bCs/>
          <w:sz w:val="24"/>
        </w:rPr>
        <w:t xml:space="preserve"> «Владимирский Вестник».</w:t>
      </w:r>
    </w:p>
    <w:p w:rsidR="00C7729D" w:rsidRPr="00F70810" w:rsidRDefault="00C7729D" w:rsidP="00C7729D">
      <w:pPr>
        <w:ind w:firstLine="709"/>
        <w:contextualSpacing/>
        <w:jc w:val="both"/>
        <w:rPr>
          <w:rFonts w:ascii="Arial" w:hAnsi="Arial" w:cs="Arial"/>
          <w:bCs/>
          <w:sz w:val="24"/>
        </w:rPr>
      </w:pPr>
      <w:r w:rsidRPr="00F70810">
        <w:rPr>
          <w:rFonts w:ascii="Arial" w:hAnsi="Arial" w:cs="Arial"/>
          <w:bCs/>
          <w:sz w:val="24"/>
        </w:rPr>
        <w:t>3. Настоящее Решение вступает в силу в порядке и сроки, установленные Уставом Владимирского МО.</w:t>
      </w:r>
    </w:p>
    <w:p w:rsidR="00C7729D" w:rsidRPr="00F70810" w:rsidRDefault="00C7729D" w:rsidP="00C7729D">
      <w:pPr>
        <w:ind w:firstLine="709"/>
        <w:contextualSpacing/>
        <w:rPr>
          <w:rFonts w:ascii="Arial" w:hAnsi="Arial" w:cs="Arial"/>
          <w:bCs/>
          <w:sz w:val="24"/>
        </w:rPr>
      </w:pPr>
    </w:p>
    <w:p w:rsidR="00C7729D" w:rsidRPr="00F70810" w:rsidRDefault="00C7729D" w:rsidP="00C7729D">
      <w:pPr>
        <w:ind w:firstLine="709"/>
        <w:contextualSpacing/>
        <w:rPr>
          <w:rFonts w:ascii="Arial" w:hAnsi="Arial" w:cs="Arial"/>
          <w:bCs/>
          <w:sz w:val="24"/>
        </w:rPr>
      </w:pPr>
    </w:p>
    <w:p w:rsidR="00C7729D" w:rsidRPr="00F70810" w:rsidRDefault="00C7729D" w:rsidP="00C7729D">
      <w:pPr>
        <w:ind w:firstLine="708"/>
        <w:contextualSpacing/>
        <w:jc w:val="right"/>
        <w:rPr>
          <w:rFonts w:ascii="Arial" w:hAnsi="Arial" w:cs="Arial"/>
          <w:sz w:val="24"/>
        </w:rPr>
      </w:pPr>
      <w:r w:rsidRPr="00F70810">
        <w:rPr>
          <w:rFonts w:ascii="Arial" w:hAnsi="Arial" w:cs="Arial"/>
          <w:sz w:val="24"/>
        </w:rPr>
        <w:t xml:space="preserve">Глава администрации Владимирского  МО </w:t>
      </w:r>
    </w:p>
    <w:p w:rsidR="00C7729D" w:rsidRPr="00F70810" w:rsidRDefault="00C7729D" w:rsidP="00C7729D">
      <w:pPr>
        <w:ind w:firstLine="708"/>
        <w:contextualSpacing/>
        <w:jc w:val="right"/>
        <w:rPr>
          <w:rFonts w:ascii="Arial" w:hAnsi="Arial" w:cs="Arial"/>
          <w:sz w:val="24"/>
        </w:rPr>
      </w:pPr>
      <w:r w:rsidRPr="00F70810">
        <w:rPr>
          <w:rFonts w:ascii="Arial" w:hAnsi="Arial" w:cs="Arial"/>
          <w:sz w:val="24"/>
        </w:rPr>
        <w:t>Е.А. Макарова</w:t>
      </w:r>
    </w:p>
    <w:p w:rsidR="00C7729D" w:rsidRPr="00F70810" w:rsidRDefault="00C7729D" w:rsidP="00C7729D">
      <w:pPr>
        <w:contextualSpacing/>
        <w:jc w:val="right"/>
        <w:rPr>
          <w:rFonts w:ascii="Arial" w:hAnsi="Arial" w:cs="Arial"/>
          <w:bCs/>
          <w:sz w:val="24"/>
        </w:rPr>
      </w:pPr>
      <w:r w:rsidRPr="00F70810">
        <w:rPr>
          <w:rFonts w:ascii="Arial" w:hAnsi="Arial" w:cs="Arial"/>
          <w:bCs/>
          <w:sz w:val="24"/>
        </w:rPr>
        <w:t>Председатель Думы Владимирского МО</w:t>
      </w:r>
    </w:p>
    <w:p w:rsidR="00C7729D" w:rsidRPr="00F70810" w:rsidRDefault="00C7729D" w:rsidP="00C7729D">
      <w:pPr>
        <w:contextualSpacing/>
        <w:jc w:val="right"/>
        <w:rPr>
          <w:rFonts w:ascii="Arial" w:hAnsi="Arial" w:cs="Arial"/>
          <w:sz w:val="24"/>
        </w:rPr>
      </w:pPr>
      <w:r w:rsidRPr="00F70810">
        <w:rPr>
          <w:rFonts w:ascii="Arial" w:hAnsi="Arial" w:cs="Arial"/>
          <w:bCs/>
          <w:sz w:val="24"/>
        </w:rPr>
        <w:t xml:space="preserve"> </w:t>
      </w:r>
      <w:r w:rsidRPr="00F70810">
        <w:rPr>
          <w:rFonts w:ascii="Arial" w:hAnsi="Arial" w:cs="Arial"/>
          <w:sz w:val="24"/>
        </w:rPr>
        <w:t>Е.А. Макарова</w:t>
      </w:r>
    </w:p>
    <w:p w:rsidR="00C7729D" w:rsidRPr="00E82C36" w:rsidRDefault="00C7729D" w:rsidP="00C7729D">
      <w:pPr>
        <w:ind w:firstLine="709"/>
        <w:contextualSpacing/>
        <w:jc w:val="right"/>
        <w:rPr>
          <w:rFonts w:ascii="Arial" w:hAnsi="Arial" w:cs="Arial"/>
          <w:bCs/>
          <w:szCs w:val="28"/>
        </w:rPr>
      </w:pPr>
    </w:p>
    <w:p w:rsidR="00C7729D" w:rsidRPr="00E82C36" w:rsidRDefault="00C7729D" w:rsidP="00C7729D">
      <w:pPr>
        <w:contextualSpacing/>
        <w:rPr>
          <w:rFonts w:ascii="Arial" w:hAnsi="Arial" w:cs="Arial"/>
          <w:b/>
          <w:kern w:val="28"/>
          <w:szCs w:val="28"/>
        </w:rPr>
      </w:pPr>
      <w:r w:rsidRPr="00E82C36">
        <w:rPr>
          <w:rFonts w:ascii="Arial" w:hAnsi="Arial" w:cs="Arial"/>
          <w:bCs/>
          <w:szCs w:val="28"/>
        </w:rPr>
        <w:t xml:space="preserve">                             </w:t>
      </w:r>
      <w:r w:rsidRPr="00E82C36">
        <w:rPr>
          <w:rFonts w:ascii="Arial" w:hAnsi="Arial" w:cs="Arial"/>
          <w:bCs/>
          <w:i/>
          <w:szCs w:val="28"/>
        </w:rPr>
        <w:t xml:space="preserve"> </w:t>
      </w:r>
    </w:p>
    <w:p w:rsidR="00C7729D" w:rsidRPr="00E82C36" w:rsidRDefault="00C7729D" w:rsidP="00C7729D">
      <w:pPr>
        <w:contextualSpacing/>
        <w:rPr>
          <w:rFonts w:ascii="Arial" w:hAnsi="Arial" w:cs="Arial"/>
          <w:bCs/>
        </w:rPr>
      </w:pPr>
    </w:p>
    <w:p w:rsidR="00C7729D" w:rsidRDefault="00C7729D" w:rsidP="00C7729D">
      <w:pPr>
        <w:autoSpaceDE w:val="0"/>
        <w:autoSpaceDN w:val="0"/>
        <w:adjustRightInd w:val="0"/>
        <w:contextualSpacing/>
        <w:jc w:val="right"/>
        <w:outlineLvl w:val="0"/>
        <w:rPr>
          <w:rFonts w:ascii="Arial" w:hAnsi="Arial" w:cs="Arial"/>
          <w:bCs/>
        </w:rPr>
      </w:pPr>
    </w:p>
    <w:p w:rsidR="00C7729D" w:rsidRDefault="00C7729D" w:rsidP="00C7729D">
      <w:pPr>
        <w:autoSpaceDE w:val="0"/>
        <w:autoSpaceDN w:val="0"/>
        <w:adjustRightInd w:val="0"/>
        <w:contextualSpacing/>
        <w:jc w:val="right"/>
        <w:outlineLvl w:val="0"/>
        <w:rPr>
          <w:rFonts w:ascii="Arial" w:hAnsi="Arial" w:cs="Arial"/>
          <w:bCs/>
        </w:rPr>
      </w:pPr>
    </w:p>
    <w:p w:rsidR="00C7729D" w:rsidRDefault="00C7729D" w:rsidP="00C7729D">
      <w:pPr>
        <w:autoSpaceDE w:val="0"/>
        <w:autoSpaceDN w:val="0"/>
        <w:adjustRightInd w:val="0"/>
        <w:contextualSpacing/>
        <w:jc w:val="right"/>
        <w:outlineLvl w:val="0"/>
        <w:rPr>
          <w:rFonts w:ascii="Arial" w:hAnsi="Arial" w:cs="Arial"/>
          <w:bCs/>
        </w:rPr>
      </w:pPr>
    </w:p>
    <w:p w:rsidR="00C7729D" w:rsidRDefault="00C7729D" w:rsidP="00C7729D">
      <w:pPr>
        <w:autoSpaceDE w:val="0"/>
        <w:autoSpaceDN w:val="0"/>
        <w:adjustRightInd w:val="0"/>
        <w:contextualSpacing/>
        <w:jc w:val="right"/>
        <w:outlineLvl w:val="0"/>
        <w:rPr>
          <w:rFonts w:ascii="Arial" w:hAnsi="Arial" w:cs="Arial"/>
          <w:bCs/>
        </w:rPr>
      </w:pPr>
    </w:p>
    <w:p w:rsidR="00C7729D" w:rsidRDefault="00C7729D" w:rsidP="00C7729D">
      <w:pPr>
        <w:autoSpaceDE w:val="0"/>
        <w:autoSpaceDN w:val="0"/>
        <w:adjustRightInd w:val="0"/>
        <w:contextualSpacing/>
        <w:jc w:val="right"/>
        <w:outlineLvl w:val="0"/>
        <w:rPr>
          <w:rFonts w:ascii="Arial" w:hAnsi="Arial" w:cs="Arial"/>
          <w:bCs/>
        </w:rPr>
      </w:pPr>
    </w:p>
    <w:p w:rsidR="00C7729D" w:rsidRDefault="00C7729D" w:rsidP="00C7729D">
      <w:pPr>
        <w:autoSpaceDE w:val="0"/>
        <w:autoSpaceDN w:val="0"/>
        <w:adjustRightInd w:val="0"/>
        <w:contextualSpacing/>
        <w:jc w:val="right"/>
        <w:outlineLvl w:val="0"/>
        <w:rPr>
          <w:rFonts w:ascii="Arial" w:hAnsi="Arial" w:cs="Arial"/>
          <w:bCs/>
        </w:rPr>
      </w:pPr>
    </w:p>
    <w:p w:rsidR="00C7729D" w:rsidRDefault="00C7729D" w:rsidP="00C7729D">
      <w:pPr>
        <w:autoSpaceDE w:val="0"/>
        <w:autoSpaceDN w:val="0"/>
        <w:adjustRightInd w:val="0"/>
        <w:contextualSpacing/>
        <w:jc w:val="right"/>
        <w:outlineLvl w:val="0"/>
        <w:rPr>
          <w:rFonts w:ascii="Arial" w:hAnsi="Arial" w:cs="Arial"/>
          <w:bCs/>
        </w:rPr>
      </w:pPr>
    </w:p>
    <w:p w:rsidR="00C7729D" w:rsidRDefault="00C7729D" w:rsidP="00C7729D">
      <w:pPr>
        <w:autoSpaceDE w:val="0"/>
        <w:autoSpaceDN w:val="0"/>
        <w:adjustRightInd w:val="0"/>
        <w:contextualSpacing/>
        <w:jc w:val="right"/>
        <w:outlineLvl w:val="0"/>
        <w:rPr>
          <w:rFonts w:ascii="Arial" w:hAnsi="Arial" w:cs="Arial"/>
          <w:bCs/>
        </w:rPr>
      </w:pPr>
    </w:p>
    <w:p w:rsidR="00C7729D" w:rsidRDefault="00C7729D" w:rsidP="00C7729D">
      <w:pPr>
        <w:autoSpaceDE w:val="0"/>
        <w:autoSpaceDN w:val="0"/>
        <w:adjustRightInd w:val="0"/>
        <w:contextualSpacing/>
        <w:jc w:val="right"/>
        <w:outlineLvl w:val="0"/>
        <w:rPr>
          <w:rFonts w:ascii="Arial" w:hAnsi="Arial" w:cs="Arial"/>
          <w:bCs/>
        </w:rPr>
      </w:pPr>
    </w:p>
    <w:p w:rsidR="00C7729D" w:rsidRDefault="00C7729D" w:rsidP="00C7729D">
      <w:pPr>
        <w:autoSpaceDE w:val="0"/>
        <w:autoSpaceDN w:val="0"/>
        <w:adjustRightInd w:val="0"/>
        <w:contextualSpacing/>
        <w:jc w:val="right"/>
        <w:outlineLvl w:val="0"/>
        <w:rPr>
          <w:rFonts w:ascii="Arial" w:hAnsi="Arial" w:cs="Arial"/>
          <w:bCs/>
        </w:rPr>
      </w:pPr>
    </w:p>
    <w:p w:rsidR="00C7729D" w:rsidRPr="00F70810" w:rsidRDefault="00C7729D" w:rsidP="00C7729D">
      <w:pPr>
        <w:autoSpaceDE w:val="0"/>
        <w:autoSpaceDN w:val="0"/>
        <w:adjustRightInd w:val="0"/>
        <w:contextualSpacing/>
        <w:jc w:val="right"/>
        <w:outlineLvl w:val="0"/>
        <w:rPr>
          <w:rFonts w:ascii="Courier New" w:hAnsi="Courier New" w:cs="Courier New"/>
          <w:bCs/>
        </w:rPr>
      </w:pPr>
      <w:r w:rsidRPr="00F70810">
        <w:rPr>
          <w:rFonts w:ascii="Courier New" w:hAnsi="Courier New" w:cs="Courier New"/>
          <w:bCs/>
        </w:rPr>
        <w:t xml:space="preserve">Приложение  к решению Думы </w:t>
      </w:r>
    </w:p>
    <w:p w:rsidR="00C7729D" w:rsidRPr="00F70810" w:rsidRDefault="00C7729D" w:rsidP="00C7729D">
      <w:pPr>
        <w:autoSpaceDE w:val="0"/>
        <w:autoSpaceDN w:val="0"/>
        <w:adjustRightInd w:val="0"/>
        <w:contextualSpacing/>
        <w:jc w:val="right"/>
        <w:outlineLvl w:val="0"/>
        <w:rPr>
          <w:rFonts w:ascii="Courier New" w:hAnsi="Courier New" w:cs="Courier New"/>
          <w:bCs/>
        </w:rPr>
      </w:pPr>
      <w:r w:rsidRPr="00F70810">
        <w:rPr>
          <w:rFonts w:ascii="Courier New" w:hAnsi="Courier New" w:cs="Courier New"/>
          <w:bCs/>
        </w:rPr>
        <w:t>Владимирского МО</w:t>
      </w:r>
    </w:p>
    <w:p w:rsidR="00C7729D" w:rsidRPr="00F70810" w:rsidRDefault="00C7729D" w:rsidP="00C7729D">
      <w:pPr>
        <w:autoSpaceDE w:val="0"/>
        <w:autoSpaceDN w:val="0"/>
        <w:adjustRightInd w:val="0"/>
        <w:contextualSpacing/>
        <w:jc w:val="right"/>
        <w:rPr>
          <w:rFonts w:ascii="Courier New" w:hAnsi="Courier New" w:cs="Courier New"/>
          <w:bCs/>
        </w:rPr>
      </w:pPr>
      <w:r w:rsidRPr="00F70810">
        <w:rPr>
          <w:rFonts w:ascii="Courier New" w:hAnsi="Courier New" w:cs="Courier New"/>
          <w:bCs/>
        </w:rPr>
        <w:t xml:space="preserve"> от «06» июня 2019  г. № 43/14</w:t>
      </w:r>
    </w:p>
    <w:p w:rsidR="00C7729D" w:rsidRPr="00E82C36" w:rsidRDefault="00C7729D" w:rsidP="00C7729D">
      <w:pPr>
        <w:autoSpaceDE w:val="0"/>
        <w:autoSpaceDN w:val="0"/>
        <w:adjustRightInd w:val="0"/>
        <w:ind w:firstLine="540"/>
        <w:contextualSpacing/>
        <w:jc w:val="both"/>
        <w:rPr>
          <w:rFonts w:ascii="Arial" w:hAnsi="Arial" w:cs="Arial"/>
          <w:b/>
          <w:bCs/>
        </w:rPr>
      </w:pPr>
    </w:p>
    <w:p w:rsidR="00C7729D" w:rsidRPr="00F70810" w:rsidRDefault="00C7729D" w:rsidP="00C7729D">
      <w:pPr>
        <w:autoSpaceDE w:val="0"/>
        <w:autoSpaceDN w:val="0"/>
        <w:adjustRightInd w:val="0"/>
        <w:ind w:firstLine="540"/>
        <w:contextualSpacing/>
        <w:jc w:val="center"/>
        <w:rPr>
          <w:rFonts w:ascii="Arial" w:hAnsi="Arial" w:cs="Arial"/>
          <w:b/>
          <w:bCs/>
          <w:sz w:val="24"/>
        </w:rPr>
      </w:pPr>
      <w:r w:rsidRPr="00F70810">
        <w:rPr>
          <w:rFonts w:ascii="Arial" w:hAnsi="Arial" w:cs="Arial"/>
          <w:b/>
          <w:bCs/>
          <w:sz w:val="24"/>
        </w:rPr>
        <w:t xml:space="preserve">Положение о территориальном общественном самоуправлении </w:t>
      </w:r>
    </w:p>
    <w:p w:rsidR="00C7729D" w:rsidRPr="00F70810" w:rsidRDefault="00C7729D" w:rsidP="00C7729D">
      <w:pPr>
        <w:autoSpaceDE w:val="0"/>
        <w:autoSpaceDN w:val="0"/>
        <w:adjustRightInd w:val="0"/>
        <w:ind w:firstLine="540"/>
        <w:contextualSpacing/>
        <w:jc w:val="center"/>
        <w:rPr>
          <w:rFonts w:ascii="Arial" w:hAnsi="Arial" w:cs="Arial"/>
          <w:b/>
          <w:bCs/>
          <w:sz w:val="24"/>
        </w:rPr>
      </w:pPr>
      <w:r w:rsidRPr="00F70810">
        <w:rPr>
          <w:rFonts w:ascii="Arial" w:hAnsi="Arial" w:cs="Arial"/>
          <w:b/>
          <w:bCs/>
          <w:sz w:val="24"/>
        </w:rPr>
        <w:t>Во Владимирском МО</w:t>
      </w:r>
    </w:p>
    <w:p w:rsidR="00C7729D" w:rsidRPr="00E82C36" w:rsidRDefault="00C7729D" w:rsidP="00C7729D">
      <w:pPr>
        <w:autoSpaceDE w:val="0"/>
        <w:autoSpaceDN w:val="0"/>
        <w:adjustRightInd w:val="0"/>
        <w:ind w:firstLine="540"/>
        <w:contextualSpacing/>
        <w:jc w:val="both"/>
        <w:rPr>
          <w:rFonts w:ascii="Arial" w:hAnsi="Arial" w:cs="Arial"/>
          <w:b/>
          <w:bCs/>
        </w:rPr>
      </w:pP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Настоящее Положение разработано на основании Конституции Российской Федерации, Федерального закона от 06.10.2003 № 131-ФЗ «Об общих принципах организации местного самоуправления в Российской Федерации» и Устава Владимирского МО.</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Территориальное общественное самоуправление является формой непосредственного участия населения Владимирского МО в осуществлении местного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1.</w:t>
      </w:r>
      <w:r w:rsidRPr="00F70810">
        <w:rPr>
          <w:rFonts w:ascii="Arial" w:hAnsi="Arial" w:cs="Arial"/>
          <w:bCs/>
          <w:sz w:val="24"/>
          <w:lang w:val="en-US"/>
        </w:rPr>
        <w:t> </w:t>
      </w:r>
      <w:r w:rsidRPr="00F70810">
        <w:rPr>
          <w:rFonts w:ascii="Arial" w:hAnsi="Arial" w:cs="Arial"/>
          <w:bCs/>
          <w:sz w:val="24"/>
        </w:rPr>
        <w:t>Общие положения</w:t>
      </w:r>
    </w:p>
    <w:p w:rsidR="00C7729D" w:rsidRPr="00F70810" w:rsidRDefault="00C7729D" w:rsidP="00C7729D">
      <w:pPr>
        <w:autoSpaceDE w:val="0"/>
        <w:autoSpaceDN w:val="0"/>
        <w:adjustRightInd w:val="0"/>
        <w:ind w:firstLine="709"/>
        <w:contextualSpacing/>
        <w:jc w:val="both"/>
        <w:rPr>
          <w:rFonts w:ascii="Arial" w:hAnsi="Arial" w:cs="Arial"/>
          <w:bCs/>
          <w:sz w:val="24"/>
        </w:rPr>
      </w:pP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 xml:space="preserve">1.1. Под территориальным общественным самоуправлением понимается самоорганизация граждан по месту их жительства </w:t>
      </w:r>
      <w:proofErr w:type="gramStart"/>
      <w:r w:rsidRPr="00F70810">
        <w:rPr>
          <w:rFonts w:ascii="Arial" w:hAnsi="Arial" w:cs="Arial"/>
          <w:bCs/>
          <w:sz w:val="24"/>
        </w:rPr>
        <w:t>на части территории</w:t>
      </w:r>
      <w:proofErr w:type="gramEnd"/>
      <w:r w:rsidRPr="00F70810">
        <w:rPr>
          <w:rFonts w:ascii="Arial" w:hAnsi="Arial" w:cs="Arial"/>
          <w:bCs/>
          <w:sz w:val="24"/>
        </w:rPr>
        <w:t xml:space="preserve"> Владимирского МО для самостоятельного и под свою ответственность осуществления собственных инициатив по вопросам местного значения.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1.2. Территориальное общественное самоуправление осуществляется непосредственно населением путем проведения собраний и конференций граждан (собраний делегатов), а также посредством создания органов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1.3. Территориальное общественное самоуправление на территории Владимирского МО осуществляется в соответствии с Конституцией Российской Федерации, федеральным законодательством, Уставом Владимирского МО, настоящим Положением и иными нормативными правовыми актами Владимирского МО.</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1.4.</w:t>
      </w:r>
      <w:r w:rsidRPr="00F70810">
        <w:rPr>
          <w:rFonts w:ascii="Arial" w:hAnsi="Arial" w:cs="Arial"/>
          <w:bCs/>
          <w:sz w:val="24"/>
          <w:lang w:val="en-US"/>
        </w:rPr>
        <w:t> </w:t>
      </w:r>
      <w:r w:rsidRPr="00F70810">
        <w:rPr>
          <w:rFonts w:ascii="Arial" w:hAnsi="Arial" w:cs="Arial"/>
          <w:bCs/>
          <w:sz w:val="24"/>
        </w:rPr>
        <w:t xml:space="preserve">Территориальное общественное самоуправление </w:t>
      </w:r>
      <w:proofErr w:type="gramStart"/>
      <w:r w:rsidRPr="00F70810">
        <w:rPr>
          <w:rFonts w:ascii="Arial" w:hAnsi="Arial" w:cs="Arial"/>
          <w:bCs/>
          <w:sz w:val="24"/>
        </w:rPr>
        <w:t>в</w:t>
      </w:r>
      <w:proofErr w:type="gramEnd"/>
      <w:r w:rsidRPr="00F70810">
        <w:rPr>
          <w:rFonts w:ascii="Arial" w:hAnsi="Arial" w:cs="Arial"/>
          <w:bCs/>
          <w:sz w:val="24"/>
        </w:rPr>
        <w:t xml:space="preserve"> Владимирского МО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1.5. В осуществлении территориального общественного самоуправления могут принимать участие граждане, проживающие на соответствующей территории, достигшие 16-летнего возраста.</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Любой гражданин, достигший 16-летнего возраста, имеет право быть инициатором и участвовать в организации и осуществлении территориального общественного самоуправления на той территории, где он проживает, принимать участие в собраниях, конференциях граждан (собраниях делегатов), избирать и быть избранным в органы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Жители имеют равные права на осуществление территориального общественного самоуправления как непосредственно, так и через своих представителей, получать полную и достоверную информацию об их деятельности.</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lastRenderedPageBreak/>
        <w:t>1.6.</w:t>
      </w:r>
      <w:r w:rsidRPr="00F70810">
        <w:rPr>
          <w:rFonts w:ascii="Arial" w:hAnsi="Arial" w:cs="Arial"/>
          <w:bCs/>
          <w:sz w:val="24"/>
          <w:lang w:val="en-US"/>
        </w:rPr>
        <w:t> </w:t>
      </w:r>
      <w:r w:rsidRPr="00F70810">
        <w:rPr>
          <w:rFonts w:ascii="Arial" w:hAnsi="Arial" w:cs="Arial"/>
          <w:bCs/>
          <w:sz w:val="24"/>
        </w:rPr>
        <w:t>Территориальное общественное самоуправление на территории Владимирского МО основывается на следующих принципах:</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1) законности;</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2) гарантии прав населения Владимирского МО на организацию и осуществление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3) свободного волеизъявления жителей через собрания, конференции граждан, опросы и другие формы участия в решении вопросов местного значения;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4) выборности административных и контрольно-ревизионных органов территориального общественного самоуправления, подотчетности и подконтрольности их жителям;</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5) самостоятельности территориального общественного самоуправления в пределах своих полномочий;</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6) взаимодействия органов территориального общественного самоуправления с органами местного самоуправления Владимирского МО в осуществлении общих задач и функций;</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7) многообразия форм территориального общественного самоуправления и самостоятельного их определения жителями;</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8) широкого участия жителей в выдвижении инициатив, выработке и принятии решений по вопросам местного значения, затрагивающим их интересы;</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9) ответственности за принятые решения.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1.7. Действующие территориальные общественные самоуправления в целях повышения эффективности территориального общественного самоуправления, координации деятельности органов территориального общественного самоуправления могут образовывать городские, районные и другие ассоциации (объединения) органов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1.8.</w:t>
      </w:r>
      <w:r w:rsidRPr="00F70810">
        <w:rPr>
          <w:rFonts w:ascii="Arial" w:hAnsi="Arial" w:cs="Arial"/>
          <w:bCs/>
          <w:sz w:val="24"/>
          <w:lang w:val="en-US"/>
        </w:rPr>
        <w:t> </w:t>
      </w:r>
      <w:r w:rsidRPr="00F70810">
        <w:rPr>
          <w:rFonts w:ascii="Arial" w:hAnsi="Arial" w:cs="Arial"/>
          <w:bCs/>
          <w:sz w:val="24"/>
        </w:rPr>
        <w:t>Администрация Владимирского МО содействует территориальному общественному самоуправлению в предоставлении помещения, оборудованного мебелью, оргтехникой и телефонной связью в порядке, определенном правовыми актами администрации Владимирского МО.</w:t>
      </w:r>
    </w:p>
    <w:p w:rsidR="00C7729D" w:rsidRPr="00F70810" w:rsidRDefault="00C7729D" w:rsidP="00C7729D">
      <w:pPr>
        <w:autoSpaceDE w:val="0"/>
        <w:autoSpaceDN w:val="0"/>
        <w:adjustRightInd w:val="0"/>
        <w:ind w:firstLine="709"/>
        <w:contextualSpacing/>
        <w:jc w:val="both"/>
        <w:rPr>
          <w:rFonts w:ascii="Arial" w:hAnsi="Arial" w:cs="Arial"/>
          <w:bCs/>
          <w:sz w:val="24"/>
        </w:rPr>
      </w:pPr>
      <w:proofErr w:type="gramStart"/>
      <w:r w:rsidRPr="00F70810">
        <w:rPr>
          <w:rFonts w:ascii="Arial" w:hAnsi="Arial" w:cs="Arial"/>
          <w:bCs/>
          <w:sz w:val="24"/>
        </w:rPr>
        <w:t>Администрация Владимирского МО</w:t>
      </w:r>
      <w:r w:rsidRPr="00F70810">
        <w:rPr>
          <w:rFonts w:ascii="Arial" w:hAnsi="Arial" w:cs="Arial"/>
          <w:bCs/>
          <w:i/>
          <w:sz w:val="24"/>
        </w:rPr>
        <w:t>)</w:t>
      </w:r>
      <w:r w:rsidRPr="00F70810">
        <w:rPr>
          <w:rFonts w:ascii="Arial" w:hAnsi="Arial" w:cs="Arial"/>
          <w:bCs/>
          <w:sz w:val="24"/>
        </w:rPr>
        <w:t xml:space="preserve"> оказывает консультационную, методическую, организационную и иную помощь органам территориального общественного самоуправления по направлениям их деятельности.</w:t>
      </w:r>
      <w:proofErr w:type="gramEnd"/>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1.9.</w:t>
      </w:r>
      <w:r w:rsidRPr="00F70810">
        <w:rPr>
          <w:rFonts w:ascii="Arial" w:hAnsi="Arial" w:cs="Arial"/>
          <w:bCs/>
          <w:sz w:val="24"/>
          <w:lang w:val="en-US"/>
        </w:rPr>
        <w:t> </w:t>
      </w:r>
      <w:r w:rsidRPr="00F70810">
        <w:rPr>
          <w:rFonts w:ascii="Arial" w:hAnsi="Arial" w:cs="Arial"/>
          <w:bCs/>
          <w:sz w:val="24"/>
        </w:rPr>
        <w:t>Взаимоотношения органов местного самоуправления с органами территориального общественного самоуправления осуществляется на основании действующего законодательства и договоров.</w:t>
      </w:r>
    </w:p>
    <w:p w:rsidR="00C7729D" w:rsidRPr="00F70810" w:rsidRDefault="00C7729D" w:rsidP="00C7729D">
      <w:pPr>
        <w:autoSpaceDE w:val="0"/>
        <w:autoSpaceDN w:val="0"/>
        <w:adjustRightInd w:val="0"/>
        <w:ind w:firstLine="709"/>
        <w:contextualSpacing/>
        <w:jc w:val="both"/>
        <w:rPr>
          <w:rFonts w:ascii="Arial" w:hAnsi="Arial" w:cs="Arial"/>
          <w:bCs/>
          <w:sz w:val="24"/>
        </w:rPr>
      </w:pP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2. Порядок установления границ территории, на которой осуществляется территориальное общественное самоуправление</w:t>
      </w:r>
    </w:p>
    <w:p w:rsidR="00C7729D" w:rsidRPr="00F70810" w:rsidRDefault="00C7729D" w:rsidP="00C7729D">
      <w:pPr>
        <w:autoSpaceDE w:val="0"/>
        <w:autoSpaceDN w:val="0"/>
        <w:adjustRightInd w:val="0"/>
        <w:ind w:firstLine="709"/>
        <w:contextualSpacing/>
        <w:jc w:val="both"/>
        <w:rPr>
          <w:rFonts w:ascii="Arial" w:hAnsi="Arial" w:cs="Arial"/>
          <w:bCs/>
          <w:sz w:val="24"/>
        </w:rPr>
      </w:pP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2.1.</w:t>
      </w:r>
      <w:r w:rsidRPr="00F70810">
        <w:rPr>
          <w:rFonts w:ascii="Arial" w:hAnsi="Arial" w:cs="Arial"/>
          <w:bCs/>
          <w:sz w:val="24"/>
          <w:lang w:val="en-US"/>
        </w:rPr>
        <w:t> </w:t>
      </w:r>
      <w:r w:rsidRPr="00F70810">
        <w:rPr>
          <w:rFonts w:ascii="Arial" w:hAnsi="Arial" w:cs="Arial"/>
          <w:bCs/>
          <w:sz w:val="24"/>
        </w:rPr>
        <w:t xml:space="preserve">Границы территории, на которой осуществляется территориальное общественное самоуправление, устанавливаются Думой Владимирского </w:t>
      </w:r>
      <w:proofErr w:type="spellStart"/>
      <w:r w:rsidRPr="00F70810">
        <w:rPr>
          <w:rFonts w:ascii="Arial" w:hAnsi="Arial" w:cs="Arial"/>
          <w:bCs/>
          <w:sz w:val="24"/>
        </w:rPr>
        <w:t>МОпо</w:t>
      </w:r>
      <w:proofErr w:type="spellEnd"/>
      <w:r w:rsidRPr="00F70810">
        <w:rPr>
          <w:rFonts w:ascii="Arial" w:hAnsi="Arial" w:cs="Arial"/>
          <w:bCs/>
          <w:sz w:val="24"/>
        </w:rPr>
        <w:t xml:space="preserve"> предложению населения, проживающего на соответствующей территории.</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2.2. Для установления границ территории, на которой осуществляется территориальное общественное самоуправление, инициативная группа граждан, соответствующая требованиям пункта 3.2 настоящего Положения, направляет в Думу Владимирского МО следующие документы:</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1) заявление об установлении границ территории, на которой осуществляется территориальное общественное самоуправление;</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 xml:space="preserve">2) схему границ территории, на которой осуществляется территориальное общественное самоуправление, включающую адресное описание границ учреждаемого территориального общественного самоуправления с указанием </w:t>
      </w:r>
      <w:r w:rsidRPr="00F70810">
        <w:rPr>
          <w:rFonts w:ascii="Arial" w:hAnsi="Arial" w:cs="Arial"/>
          <w:bCs/>
          <w:sz w:val="24"/>
        </w:rPr>
        <w:lastRenderedPageBreak/>
        <w:t xml:space="preserve">улиц (переулков), номеров домов, номеров подъездов, </w:t>
      </w:r>
      <w:proofErr w:type="gramStart"/>
      <w:r w:rsidRPr="00F70810">
        <w:rPr>
          <w:rFonts w:ascii="Arial" w:hAnsi="Arial" w:cs="Arial"/>
          <w:bCs/>
          <w:sz w:val="24"/>
        </w:rPr>
        <w:t>согласованная</w:t>
      </w:r>
      <w:proofErr w:type="gramEnd"/>
      <w:r w:rsidRPr="00F70810">
        <w:rPr>
          <w:rFonts w:ascii="Arial" w:hAnsi="Arial" w:cs="Arial"/>
          <w:bCs/>
          <w:sz w:val="24"/>
        </w:rPr>
        <w:t xml:space="preserve"> с администрацией Владимирского МО;</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3) копию протокола собрания или конференции граждан (собрания делегатов) по вопросам организации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2.3.</w:t>
      </w:r>
      <w:r w:rsidRPr="00F70810">
        <w:rPr>
          <w:rFonts w:ascii="Arial" w:hAnsi="Arial" w:cs="Arial"/>
          <w:bCs/>
          <w:sz w:val="24"/>
          <w:lang w:val="en-US"/>
        </w:rPr>
        <w:t> </w:t>
      </w:r>
      <w:r w:rsidRPr="00F70810">
        <w:rPr>
          <w:rFonts w:ascii="Arial" w:hAnsi="Arial" w:cs="Arial"/>
          <w:bCs/>
          <w:sz w:val="24"/>
        </w:rPr>
        <w:t>Порядок согласования схемы границ территории, на которой осуществляется территориальное общественное самоуправление, устанавливается правовым актом администрации Владимирского МО.</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При этом границы территориального общественного самоуправления должны устанавливаться с учетом следующих условий:</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1) границы территории территориального общественного самоуправления не могут выходить за пределы территории Владимирского МО;</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2) на определенной территории не может быть более одного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3) неразрывность территории, на которой осуществляется территориальное общественное самоуправление.</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В случае несоответствия предложения инициативной группы требованиям настоящего пункта администрация Владимирского МО направляет инициативной группе письменный обоснованный отказ и предлагает иной обоснованный вариант границ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2.4. Решение Думы Владимирского МО об установлении границ территории, на которой осуществляется территориальное общественное самоуправление, принимается в двухмесячный срок со дня получения документов, предусмотренных пунктом 2.2 настоящего Положения.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2.5. Копия решения Думы Владимирского МО об установлении границ территории, на которой осуществляется территориальное общественное самоуправление, направляется инициативной группе в течение 7 рабочих дней со дня его подписания.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2.6. Изменение границ территории, на которой осуществляется территориальное общественное самоуправление, осуществляется в порядке, предусмотренном для установления границ территории, на которой осуществляется территориальное общественное самоуправление.</w:t>
      </w:r>
    </w:p>
    <w:p w:rsidR="00C7729D" w:rsidRPr="00F70810" w:rsidRDefault="00C7729D" w:rsidP="00C7729D">
      <w:pPr>
        <w:autoSpaceDE w:val="0"/>
        <w:autoSpaceDN w:val="0"/>
        <w:adjustRightInd w:val="0"/>
        <w:ind w:firstLine="709"/>
        <w:contextualSpacing/>
        <w:jc w:val="both"/>
        <w:rPr>
          <w:rFonts w:ascii="Arial" w:hAnsi="Arial" w:cs="Arial"/>
          <w:bCs/>
          <w:sz w:val="24"/>
        </w:rPr>
      </w:pP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3. Порядок проведения собрания, конференции граждан</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по организации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3.1. Организация территориального общественного самоуправления осуществляется по инициативе граждан на собрании, конференции граждан, проживающих на территории, где предполагается осуществлять территориальное общественное самоуправление.</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Если территориальное общественное самоуправление предполагается осуществлять на территории, на которой проживает менее 300 человек, проводится собрание граждан.</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Если территориальное общественное самоуправление предполагается осуществлять на территории, на которой проживает свыше 300 человек, проводится конференция граждан (далее также – конференция).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 xml:space="preserve">В конференции по вопросам организации и осуществления территориального общественного самоуправления принимают участие избранные на собраниях граждан делегаты, представляющие жителей соответствующей территории. Делегаты на конференцию выдвигаются на собраниях граждан путем сбора подписей граждан. Каждый делегат на конференцию может представлять </w:t>
      </w:r>
      <w:r w:rsidRPr="00F70810">
        <w:rPr>
          <w:rFonts w:ascii="Arial" w:hAnsi="Arial" w:cs="Arial"/>
          <w:bCs/>
          <w:sz w:val="24"/>
        </w:rPr>
        <w:lastRenderedPageBreak/>
        <w:t>интересы не менее 5, но не более 10 жителей, достигших шестнадцатилетнего возраста.</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3.2. Проведение собрания, конференции по организации территориального общественного самоуправления, а также собраний по избранию делегатов на конференцию, осуществляет инициативная группа граждан, проживающих на территории, где предполагается осуществлять территориальное общественное самоуправление, численностью не менее 10 человек.</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3.3. Инициативная группа граждан:</w:t>
      </w:r>
    </w:p>
    <w:p w:rsidR="00C7729D" w:rsidRPr="00F70810" w:rsidRDefault="00C7729D" w:rsidP="00C7729D">
      <w:pPr>
        <w:autoSpaceDE w:val="0"/>
        <w:autoSpaceDN w:val="0"/>
        <w:adjustRightInd w:val="0"/>
        <w:ind w:firstLine="709"/>
        <w:contextualSpacing/>
        <w:jc w:val="both"/>
        <w:rPr>
          <w:rFonts w:ascii="Arial" w:hAnsi="Arial" w:cs="Arial"/>
          <w:bCs/>
          <w:sz w:val="24"/>
        </w:rPr>
      </w:pPr>
      <w:proofErr w:type="gramStart"/>
      <w:r w:rsidRPr="00F70810">
        <w:rPr>
          <w:rFonts w:ascii="Arial" w:hAnsi="Arial" w:cs="Arial"/>
          <w:bCs/>
          <w:sz w:val="24"/>
        </w:rPr>
        <w:t>а) не менее чем за семь дней до собрания, конференции, а также собраний по избранию делегатов на конференцию, информирует граждан, проживающих на территории, где предполагается осуществлять территориальное общественное самоуправление, Думы Владимирского МО, администрацию Владимирского МО о дате, месте и времени проведения собрания, конференции, собраний по избранию делегатов на конференцию, о повестке собрания, конференции, собраний по избранию делегатов на конференцию;</w:t>
      </w:r>
      <w:proofErr w:type="gramEnd"/>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б) организует проведение собраний (сбор подписей) по выдвижению делегатов на конференцию;</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в) подготавливает проект повестки собрания или конференции; подготавливает проект Устава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г) проводит регистрацию граждан, прибывших на собрание (делегатов, прибывших на конференцию);</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д) уполномочивает своего представителя для открытия и ведения собрания или конференции до избрания его председателя.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3.4. До начала собрания, конференции, а также собраний по избранию делегатов на конференцию, члены инициативной группы проводят регистрацию граждан, принявших участие в собрании, конференции, а также собраниях по избранию делегатов на конференцию, с составлением списка граждан.</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3.5. В собрании вправе принимать участие граждане, достигшие 16-летнего возраста на день проведения собрания.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Собрание граждан по вопросам организации территориального общественного самоуправления считается правомочным, если в нем принимает участие не менее одной трети жителей территории, на которой осуществляется территориальное общественное самоуправление, достигших шестнадцатилетнего возраста.</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Конференция граждан по вопросам организации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территории, на которой осуществляется территориальное общественное самоуправление, достигших шестнадцатилетнего возраста.</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3.6. На собрании, конференции граждан могут присутствовать представители органов местного самоуправления Владимирского МО.</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3.7. Открывает и ведет собрание, конференцию до избрания председателя собрания один из членов инициативной группы.</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Участники собрания, конференции избирают председательствующего и секретаря собрания, конференции и утверждают повестку дня.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3.8. Обязательному рассмотрению на собрании, конференции по организации территориального общественного самоуправления подлежат вопросы:</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1) о правомочности проведения собрания, конференции, а также собраний по избранию делегатов на конференцию (о кворуме);</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lastRenderedPageBreak/>
        <w:t>2) об установлении границ территории, на которой осуществляется территориальное общественное самоуправление;</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3) об установлении структуры органов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4) о принятии Устава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5) об избрании органов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6) об определении основных направлений деятельности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7) о назначении лица, ответственного за направление документов по установлению границ территориального общественного самоуправления и Устава территориального общественного самоуправления в органы местного самоуправления Владимирского МО.</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3.9. Собрание, конференция по организации территориального общественного самоуправления принимает решение об образовании и наименовании территориального общественного самоуправления, о предлагаемых границах его осуществления, утверждает Устав территориального общественного самоуправления, исполнительный орган территориального общественного самоуправления, контрольно-ревизионный и другие органы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3.10. Решения собрания, конференции принимаются открытым голосованием простым большинством голосов от числа присутствующих на собрании, конференции.</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Итоги собрания, конференции подлежат обнародованию.</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 xml:space="preserve">3.11. Процедура проведения собрания, конференции, а также собраний по избранию делегатов на конференцию, отражается в протоколе, который ведется в свободной форме секретарем собрания или конференции, подписывается председательствующим и секретарем. </w:t>
      </w:r>
      <w:proofErr w:type="gramStart"/>
      <w:r w:rsidRPr="00F70810">
        <w:rPr>
          <w:rFonts w:ascii="Arial" w:hAnsi="Arial" w:cs="Arial"/>
          <w:bCs/>
          <w:sz w:val="24"/>
        </w:rPr>
        <w:t>В протоколе указывается дата, время и место проведения собрания, конференции; общее число граждан, принявших участие в собрании, конференции; фамилия, имя, отчество председательствующего и секретаря собрания, конференции; повестка дня; содержание выступлений; результаты голосования по вопросам повестки дня; принятые решения.</w:t>
      </w:r>
      <w:proofErr w:type="gramEnd"/>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К протоколу прилагается список граждан, принявших участие в собрании, конференции, в котором указываются: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1)</w:t>
      </w:r>
      <w:r w:rsidRPr="00F70810">
        <w:rPr>
          <w:rFonts w:ascii="Arial" w:hAnsi="Arial" w:cs="Arial"/>
          <w:sz w:val="24"/>
        </w:rPr>
        <w:t> </w:t>
      </w:r>
      <w:r w:rsidRPr="00F70810">
        <w:rPr>
          <w:rFonts w:ascii="Arial" w:hAnsi="Arial" w:cs="Arial"/>
          <w:bCs/>
          <w:sz w:val="24"/>
        </w:rPr>
        <w:t>дата, время и место проведения собрания, конференции;</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2) фамилия, имя и отчество участников собрания, конференции;</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3) адрес места жительства, указанный в паспорте или документе, заменяющем паспорт гражданина;</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4)</w:t>
      </w:r>
      <w:r w:rsidRPr="00F70810">
        <w:rPr>
          <w:rFonts w:ascii="Arial" w:hAnsi="Arial" w:cs="Arial"/>
          <w:sz w:val="24"/>
        </w:rPr>
        <w:t> </w:t>
      </w:r>
      <w:r w:rsidRPr="00F70810">
        <w:rPr>
          <w:rFonts w:ascii="Arial" w:hAnsi="Arial" w:cs="Arial"/>
          <w:bCs/>
          <w:sz w:val="24"/>
        </w:rPr>
        <w:t>дата внесения подписи;</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5) подпись гражданина.</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Указанный список граждан заверяется подписями председателя и секретаря собрания, конференции.</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3.12. Инициативная группа в целях организации территориального общественного самоуправления вправе обратиться в органы местного самоуправления Владимирского МО с просьбой о содействии в проведении собрания, конференции, а также собраний по избранию делегатов на конференцию, предоставлении помещений для их проведения, информировании населения о времени и месте проведения указанных действий.</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3.13. Расходы по проведению собраний по избранию делегатов на конференцию, проведению собрания, конференции, изготовлению и рассылке документов, регистрации Устава территориального общественного самоуправления несут члены инициативной группы.</w:t>
      </w:r>
    </w:p>
    <w:p w:rsidR="00C7729D" w:rsidRPr="00F70810" w:rsidRDefault="00C7729D" w:rsidP="00C7729D">
      <w:pPr>
        <w:ind w:firstLine="709"/>
        <w:contextualSpacing/>
        <w:jc w:val="both"/>
        <w:rPr>
          <w:rFonts w:ascii="Arial" w:hAnsi="Arial" w:cs="Arial"/>
          <w:bCs/>
          <w:sz w:val="24"/>
        </w:rPr>
      </w:pPr>
    </w:p>
    <w:p w:rsidR="00C7729D" w:rsidRPr="00F70810" w:rsidRDefault="00C7729D" w:rsidP="00C7729D">
      <w:pPr>
        <w:ind w:firstLine="709"/>
        <w:contextualSpacing/>
        <w:jc w:val="both"/>
        <w:rPr>
          <w:rFonts w:ascii="Arial" w:hAnsi="Arial" w:cs="Arial"/>
          <w:bCs/>
          <w:sz w:val="24"/>
        </w:rPr>
      </w:pPr>
      <w:r w:rsidRPr="00F70810">
        <w:rPr>
          <w:rFonts w:ascii="Arial" w:hAnsi="Arial" w:cs="Arial"/>
          <w:bCs/>
          <w:sz w:val="24"/>
        </w:rPr>
        <w:t>4. Устав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4.1. Территориальное общественное самоуправление осуществляет свою деятельность на основе Устава, принимаемого собранием, конференцией.</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Устав территориального общественного самоуправления является основным учредительным документом территориального общественного самоуправления, обеспечивающим организационно-распорядительные функции по реализации собственных инициатив граждан, а также участие граждан в решении вопросов местного значения.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Устав территориального общественного самоуправления должен соответствовать законодательству Российской Федерации, Уставу и иным нормативным правовым актам Владимирского МО.</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4.2. В Уставе территориального общественного самоуправления устанавливаются: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1) территория, на которой осуществляется территориальное общественное самоуправление;</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2) цели, задачи, формы и основные направления деятельности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4) порядок принятия решений;</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5) порядок приобретения имущества, а также порядок пользования и распоряжения указанным имуществом и финансовыми средствами;</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6) порядок прекращения осуществления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4.3. Территориальное общественное самоуправление считается учрежденным с момента регистрации Устава территориального общественного самоуправления в администрации Владимирского МО.</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4.4. Порядок регистрации Устава территориального общественного самоуправления определяется решением Думы Владимирского МО.</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4.5. Изменения, вносимые в Устав территориального общественного самоуправления, подлежат обязательной регистрации в порядке, предусмотренном для регистрации Устава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4.6. Территориальное общественное самоуправление, которое в соответствии с Уставом является юридическим лицом, подлежит также государственной регистрации в организационно-правовой форме некоммерческой организации в соответствии с действующим законодательством.</w:t>
      </w:r>
    </w:p>
    <w:p w:rsidR="00C7729D" w:rsidRPr="00F70810" w:rsidRDefault="00C7729D" w:rsidP="00C7729D">
      <w:pPr>
        <w:ind w:firstLine="709"/>
        <w:contextualSpacing/>
        <w:jc w:val="both"/>
        <w:rPr>
          <w:rFonts w:ascii="Arial" w:hAnsi="Arial" w:cs="Arial"/>
          <w:bCs/>
          <w:sz w:val="24"/>
        </w:rPr>
      </w:pP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5. Собрания, конференции граждан по осуществлению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органы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 xml:space="preserve">5.1. В целях осуществления территориального общественного самоуправления на территории Владимирского </w:t>
      </w:r>
      <w:proofErr w:type="spellStart"/>
      <w:r w:rsidRPr="00F70810">
        <w:rPr>
          <w:rFonts w:ascii="Arial" w:hAnsi="Arial" w:cs="Arial"/>
          <w:bCs/>
          <w:sz w:val="24"/>
        </w:rPr>
        <w:t>МОпроводятся</w:t>
      </w:r>
      <w:proofErr w:type="spellEnd"/>
      <w:r w:rsidRPr="00F70810">
        <w:rPr>
          <w:rFonts w:ascii="Arial" w:hAnsi="Arial" w:cs="Arial"/>
          <w:bCs/>
          <w:sz w:val="24"/>
        </w:rPr>
        <w:t xml:space="preserve"> собрания, конференции граждан.</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5.2. Собрание или конференция являются высшим органом территориального общественного самоуправления. Периодичность, порядок организации и проведения собраний или конференций устанавливаются Уставом территориального общественного самоуправления, но не реже одного раза в год.</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 xml:space="preserve">5.3. Собрание, конференция граждан по вопросам осуществления территориального общественного самоуправления может проводиться по </w:t>
      </w:r>
      <w:r w:rsidRPr="00F70810">
        <w:rPr>
          <w:rFonts w:ascii="Arial" w:hAnsi="Arial" w:cs="Arial"/>
          <w:bCs/>
          <w:sz w:val="24"/>
        </w:rPr>
        <w:lastRenderedPageBreak/>
        <w:t>инициативе органов (уполномоченных выборных лиц) территориального общественного самоуправления, Думы Владимирского МО, Главы Владимирского МО, граждан, проживающих в границах территории, на которой осуществляется территориальное общественное самоуправление, а также в случаях, предусмотренных Уставом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Порядок назначения и проведения собрания, конференции граждан в целях осуществления территориального общественного самоуправления, а также норма представительства делегатов на конференцию граждан определяются Уставом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Собрание, конференция граждан, проводимые по инициативе Думы или Главой Владимирского МО, назначаются соответственно Думой или Главой Владимирского МО.</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Собрание, конференция граждан, проводимые по инициативе населения, назначаются органом территориального общественного самоуправления в соответствии с Уставом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5.4. Подготовку и проведение собрания, конференции граждан (собрания делегатов), созываемых по инициативе граждан, проживающих на соответствующей территории, обеспечивают соответствующие органы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 xml:space="preserve">О времени и месте проведения собрания или конференции граждан и вопросах, включенных в повестку дня собрания или конференции граждан, население оповещается не </w:t>
      </w:r>
      <w:proofErr w:type="gramStart"/>
      <w:r w:rsidRPr="00F70810">
        <w:rPr>
          <w:rFonts w:ascii="Arial" w:hAnsi="Arial" w:cs="Arial"/>
          <w:bCs/>
          <w:sz w:val="24"/>
        </w:rPr>
        <w:t>позднее</w:t>
      </w:r>
      <w:proofErr w:type="gramEnd"/>
      <w:r w:rsidRPr="00F70810">
        <w:rPr>
          <w:rFonts w:ascii="Arial" w:hAnsi="Arial" w:cs="Arial"/>
          <w:bCs/>
          <w:sz w:val="24"/>
        </w:rPr>
        <w:t xml:space="preserve"> чем за 5 дней, в форме размещения объявлений в специально установленных общедоступных местах, а также в порядке, определенном Уставом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5.5. Для ведения собрания, конференции избирается президиум в составе председателя, секретаря и членов президиума.</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5.6. Собрание граждан по вопросам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Конференция граждан по вопросам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5.7. Собрания, конференции в целях осуществления территориального общественного самоуправления принимают решения по вопросам, отнесенным к их компетенции законодательством Российской Федерации, Уставом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К исключительным полномочиям собрания, конференции граждан (собрания делегатов), осуществляющих территориальное общественное самоуправление, относятся: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1) установление структуры органов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2) принятие Устава территориального общественного самоуправления, внесение в него изменений и дополнений;</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3) избрание органов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4) определение основных направлений деятельности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5) утверждение сметы доходов и расходов территориального общественного самоуправления и отчета об ее исполнении;</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lastRenderedPageBreak/>
        <w:t>6) рассмотрение и утверждение отчетов о деятельности органов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5.8. Решения собрания, конференции по осуществлению территориального общественного самоуправления принимаются большинством от присутствующих на собрании, конференции, оформляются протоколами и в 10-дневный срок направляются в администрацию Владимирского МО.</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В протоколе указываются: дата, время и место проведения собрания или конференции, количество присутствующих, состав президиума, повестка дня, содержание выступлений, принятые решения. Протокол подписывается председателем и секретарем собрания или конференции.</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5.9. Расходы, связанные с подготовкой и проведением собрания, конференции граждан, проводимых по инициативе Думы и Главы Владимирского МО, производятся за счет средств бюджета Владимирского МО.</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Расходы, связанные с подготовкой и проведением собрания, конференции граждан (собрания делегатов), проводимых по инициативе граждан, производятся за счет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5.10. Для организации и непосредственной реализации функций территориального общественного самоуправления собрание, конференция граждан избирает органы территориального общественного самоуправления совет, комитет, контрольно-ревизионную комиссию (ревизора), иные органы. По решению собрания, конференции граждан, осуществляющих территориальное общественное самоуправление, могут быть избраны выборные лица территориального общественного самоуправления, единолично исполняющие функции исполнительного органа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5.11. Порядок формирования, прекращения полномочий, права и обязанности, срок полномочий органов территориального общественного самоуправления устанавливаются Уставом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 xml:space="preserve">5.12. Выборное лицо территориального общественного самоуправления может иметь удостоверение. Образец удостоверения утверждается правовым актом местной администрации. </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5.13. Органы территориального общественного самоуправления в целях осуществления собственных инициатив населения на территории, в границах которой осуществляется территориальное общественное самоуправление:</w:t>
      </w:r>
    </w:p>
    <w:p w:rsidR="00C7729D" w:rsidRPr="00F70810" w:rsidRDefault="00C7729D" w:rsidP="00C7729D">
      <w:pPr>
        <w:ind w:firstLine="709"/>
        <w:contextualSpacing/>
        <w:jc w:val="both"/>
        <w:rPr>
          <w:rFonts w:ascii="Arial" w:hAnsi="Arial" w:cs="Arial"/>
          <w:bCs/>
          <w:sz w:val="24"/>
        </w:rPr>
      </w:pPr>
      <w:r w:rsidRPr="00F70810">
        <w:rPr>
          <w:rFonts w:ascii="Arial" w:hAnsi="Arial" w:cs="Arial"/>
          <w:bCs/>
          <w:sz w:val="24"/>
        </w:rPr>
        <w:t>1) представляют интересы населения, проживающего на соответствующей территории;</w:t>
      </w:r>
    </w:p>
    <w:p w:rsidR="00C7729D" w:rsidRPr="00F70810" w:rsidRDefault="00C7729D" w:rsidP="00C7729D">
      <w:pPr>
        <w:ind w:firstLine="709"/>
        <w:contextualSpacing/>
        <w:jc w:val="both"/>
        <w:rPr>
          <w:rFonts w:ascii="Arial" w:hAnsi="Arial" w:cs="Arial"/>
          <w:bCs/>
          <w:sz w:val="24"/>
        </w:rPr>
      </w:pPr>
      <w:r w:rsidRPr="00F70810">
        <w:rPr>
          <w:rFonts w:ascii="Arial" w:hAnsi="Arial" w:cs="Arial"/>
          <w:bCs/>
          <w:sz w:val="24"/>
        </w:rPr>
        <w:t>2) обеспечивают исполнение решений, принятых на собраниях, конференциях граждан (собраниях делегатов);</w:t>
      </w:r>
    </w:p>
    <w:p w:rsidR="00C7729D" w:rsidRPr="00F70810" w:rsidRDefault="00C7729D" w:rsidP="00C7729D">
      <w:pPr>
        <w:ind w:firstLine="709"/>
        <w:contextualSpacing/>
        <w:jc w:val="both"/>
        <w:rPr>
          <w:rFonts w:ascii="Arial" w:hAnsi="Arial" w:cs="Arial"/>
          <w:bCs/>
          <w:sz w:val="24"/>
        </w:rPr>
      </w:pPr>
      <w:r w:rsidRPr="00F70810">
        <w:rPr>
          <w:rFonts w:ascii="Arial" w:hAnsi="Arial" w:cs="Arial"/>
          <w:bCs/>
          <w:sz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органом территориального общественного самоуправления и органом местного самоуправления муниципального образования с использованием средств бюджета;</w:t>
      </w:r>
    </w:p>
    <w:p w:rsidR="00C7729D" w:rsidRPr="00F70810" w:rsidRDefault="00C7729D" w:rsidP="00C7729D">
      <w:pPr>
        <w:ind w:firstLine="709"/>
        <w:contextualSpacing/>
        <w:jc w:val="both"/>
        <w:rPr>
          <w:rFonts w:ascii="Arial" w:hAnsi="Arial" w:cs="Arial"/>
          <w:bCs/>
          <w:sz w:val="24"/>
        </w:rPr>
      </w:pPr>
      <w:r w:rsidRPr="00F70810">
        <w:rPr>
          <w:rFonts w:ascii="Arial" w:hAnsi="Arial" w:cs="Arial"/>
          <w:bCs/>
          <w:sz w:val="24"/>
        </w:rPr>
        <w:t>4) вправе вносить в органы местного самоуправления Владимирского МО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lastRenderedPageBreak/>
        <w:t>5.14. Проекты муниципальных правовых актов вносятся в Думу Владимирского МО в соответствии с требованиями, установленными муниципальным правовым актов представительного органа Владимирского МО.</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Проекты муниципальных правовых актов вносятся Главе Владимирского МО в соответствии с требованиями, установленными муниципальным правовым актом администрации Владимирского МО.</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5.15. Органы территориального общественного самоуправления по вопросам их деятельности вправе обращаться в органы местного самоуправления Владимирского МО и к должностным лицам местного самоуправления Владимирского МО. Органы местного самоуправления и должностные лица местного самоуправления обязаны дать письменный ответ по существу обращения в установленные законодательством сроки.</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5.16. Представители органов территориального общественного самоуправления вправе присутствовать на заседаниях органов местного самоуправления Владимирского МО при рассмотрении вопросов, затрагивающих интересы граждан, проживающих в границах территории, на которой осуществляется территориальное общественное самоуправление, либо связанных с осуществлением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5.17. Полномочия органов территориального общественного самоуправления могут прекращаться досрочно, если иное не предусмотрено Уставом территориального общественного самоуправления, в следующих случаях:</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а) по собственному желанию;</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б) по решению собрания (конференции) граждан.</w:t>
      </w:r>
    </w:p>
    <w:p w:rsidR="00C7729D" w:rsidRPr="00F70810" w:rsidRDefault="00C7729D" w:rsidP="00C7729D">
      <w:pPr>
        <w:autoSpaceDE w:val="0"/>
        <w:autoSpaceDN w:val="0"/>
        <w:adjustRightInd w:val="0"/>
        <w:ind w:firstLine="709"/>
        <w:contextualSpacing/>
        <w:jc w:val="both"/>
        <w:rPr>
          <w:rFonts w:ascii="Arial" w:hAnsi="Arial" w:cs="Arial"/>
          <w:bCs/>
          <w:sz w:val="24"/>
        </w:rPr>
      </w:pP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6. Направления деятельности и порядок финансирования деятельности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6.1. Территориальное общественное самоуправление имеет право осуществлять деятельность по следующим направлениям:</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1) представление прав и интересов граждан, проживающих в границах территориального образования, в органах государственной власти и органах местного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2) организация благотворительных акций, содействие в их проведении;</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3) содействие правоохранительным органам в поддержании общественного порядка;</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4) работа с детьми и подростками по месту их жительства;</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5) содействие в проведении культурных, спортивных, лечебно-оздоровительных и других мероприятий;</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6) содействие жилищно-эксплуатационным организациям в осуществлении мероприятий, направленных на снижение потерь тепловой, электрической энергии, газа и воды в жилищном хозяйстве;</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 xml:space="preserve">7) осуществление общественного земельного </w:t>
      </w:r>
      <w:proofErr w:type="gramStart"/>
      <w:r w:rsidRPr="00F70810">
        <w:rPr>
          <w:rFonts w:ascii="Arial" w:hAnsi="Arial" w:cs="Arial"/>
          <w:bCs/>
          <w:sz w:val="24"/>
        </w:rPr>
        <w:t>контроля за</w:t>
      </w:r>
      <w:proofErr w:type="gramEnd"/>
      <w:r w:rsidRPr="00F70810">
        <w:rPr>
          <w:rFonts w:ascii="Arial" w:hAnsi="Arial" w:cs="Arial"/>
          <w:bCs/>
          <w:sz w:val="24"/>
        </w:rPr>
        <w:t xml:space="preserve"> соблюдением установленного порядка подготовки и принятия решений исполнительными органами государственной власти и органами местного самоуправления в случаях и порядке, предусмотренных земельным законодательством Российской Федерации;</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 xml:space="preserve">8) осуществление общественного </w:t>
      </w:r>
      <w:proofErr w:type="gramStart"/>
      <w:r w:rsidRPr="00F70810">
        <w:rPr>
          <w:rFonts w:ascii="Arial" w:hAnsi="Arial" w:cs="Arial"/>
          <w:bCs/>
          <w:sz w:val="24"/>
        </w:rPr>
        <w:t>контроля за</w:t>
      </w:r>
      <w:proofErr w:type="gramEnd"/>
      <w:r w:rsidRPr="00F70810">
        <w:rPr>
          <w:rFonts w:ascii="Arial" w:hAnsi="Arial" w:cs="Arial"/>
          <w:bCs/>
          <w:sz w:val="24"/>
        </w:rPr>
        <w:t xml:space="preserve"> качеством уборки территории и вывозом мусора, решением вопросов благоустройства;</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9) содействие органам санитарного, эпидемиологического и экологического контроля;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lastRenderedPageBreak/>
        <w:t>10) информирование граждан, проживающих в пределах территории, на которой осуществляется территориальное общественное самоуправление, о решениях органов местного самоуправления Владимирского МО, принятых по предложениям или при участии граждан, осуществляющих территориальное общественное самоуправление.</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6.2. Органы территориального общественного самоуправления в рамках реализации собственных инициатив по вопросам местного значения вправе осуществлять иную деятельность в соответствии с действующим законодательством, Уставом Владимирского МО, Уставом территориального общественного самоуправления.</w:t>
      </w:r>
    </w:p>
    <w:p w:rsidR="00C7729D" w:rsidRPr="00F70810" w:rsidRDefault="00C7729D" w:rsidP="00C7729D">
      <w:pPr>
        <w:pStyle w:val="ConsPlusNormal0"/>
        <w:ind w:firstLine="709"/>
        <w:contextualSpacing/>
        <w:jc w:val="both"/>
        <w:rPr>
          <w:rFonts w:eastAsia="Calibri"/>
          <w:i/>
          <w:sz w:val="24"/>
          <w:szCs w:val="24"/>
          <w:lang w:eastAsia="en-US"/>
        </w:rPr>
      </w:pPr>
      <w:r w:rsidRPr="00F70810">
        <w:rPr>
          <w:bCs/>
          <w:sz w:val="24"/>
          <w:szCs w:val="24"/>
        </w:rPr>
        <w:t>6.3. Территориальное общественное самоуправление, зарегистрированное в качестве юридического лица, может иметь в собственности в порядке, предусмотренном действующим законодательством, любое не изъятое из оборота движимое и недвижимое имущество, необходимое для материального обеспечения своей деятельности. Территориальное общественное самоуправление отвечает по своим обязательствам тем своим имуществом, на которое по законодательству Российской Федерации может быть обращено взыскание.</w:t>
      </w:r>
    </w:p>
    <w:p w:rsidR="00C7729D" w:rsidRPr="00F70810" w:rsidRDefault="00C7729D" w:rsidP="00C7729D">
      <w:pPr>
        <w:autoSpaceDE w:val="0"/>
        <w:autoSpaceDN w:val="0"/>
        <w:adjustRightInd w:val="0"/>
        <w:ind w:firstLine="709"/>
        <w:contextualSpacing/>
        <w:jc w:val="both"/>
        <w:rPr>
          <w:rFonts w:ascii="Arial" w:hAnsi="Arial" w:cs="Arial"/>
          <w:bCs/>
          <w:sz w:val="24"/>
        </w:rPr>
      </w:pPr>
      <w:proofErr w:type="gramStart"/>
      <w:r w:rsidRPr="00F70810">
        <w:rPr>
          <w:rFonts w:ascii="Arial" w:hAnsi="Arial" w:cs="Arial"/>
          <w:bCs/>
          <w:sz w:val="24"/>
        </w:rPr>
        <w:t>Источниками формирования имущества территориального общественного самоуправления в денежной и иных формах являются:</w:t>
      </w:r>
      <w:proofErr w:type="gramEnd"/>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добровольные имущественные взносы и пожертвования;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выручка от реализации товаров, работ, услуг;</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доходы, получаемые от собственности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поступления от проводимых в соответствии с Уставом лекций, выставок, спортивных и иных мероприятий;</w:t>
      </w:r>
    </w:p>
    <w:p w:rsidR="00C7729D" w:rsidRPr="00F70810" w:rsidRDefault="00C7729D" w:rsidP="00C7729D">
      <w:pPr>
        <w:autoSpaceDE w:val="0"/>
        <w:autoSpaceDN w:val="0"/>
        <w:adjustRightInd w:val="0"/>
        <w:ind w:firstLine="709"/>
        <w:contextualSpacing/>
        <w:jc w:val="both"/>
        <w:rPr>
          <w:rFonts w:ascii="Arial" w:hAnsi="Arial" w:cs="Arial"/>
          <w:bCs/>
          <w:sz w:val="24"/>
        </w:rPr>
      </w:pPr>
      <w:proofErr w:type="gramStart"/>
      <w:r w:rsidRPr="00F70810">
        <w:rPr>
          <w:rFonts w:ascii="Arial" w:hAnsi="Arial" w:cs="Arial"/>
          <w:bCs/>
          <w:sz w:val="24"/>
        </w:rPr>
        <w:t>другие</w:t>
      </w:r>
      <w:proofErr w:type="gramEnd"/>
      <w:r w:rsidRPr="00F70810">
        <w:rPr>
          <w:rFonts w:ascii="Arial" w:hAnsi="Arial" w:cs="Arial"/>
          <w:bCs/>
          <w:sz w:val="24"/>
        </w:rPr>
        <w:t xml:space="preserve"> не запрещенные законом поступления.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6.4. Порядок формирования имущества территориального общественного самоуправления, созданного в качестве юридического лица, определяется его учредительными документами. Полученная территориальным общественным самоуправлением прибыль не подлежит распределению между его участниками.</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6.5. Финансирование деятельности органов территориального общественного самоуправления может осуществляться с использованием средств местного бюджета Владимирского МО в соответствии с действующим законодательством.</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6.6. Орган территориального общественного самоуправления вправе обратиться в администрацию Владимирского МО по вопросам своего размещения и технического оснащения.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 xml:space="preserve">Органы территориального общественного самоуправления могут обращаться в администрацию Владимирского </w:t>
      </w:r>
      <w:proofErr w:type="spellStart"/>
      <w:r w:rsidRPr="00F70810">
        <w:rPr>
          <w:rFonts w:ascii="Arial" w:hAnsi="Arial" w:cs="Arial"/>
          <w:bCs/>
          <w:sz w:val="24"/>
        </w:rPr>
        <w:t>МОс</w:t>
      </w:r>
      <w:proofErr w:type="spellEnd"/>
      <w:r w:rsidRPr="00F70810">
        <w:rPr>
          <w:rFonts w:ascii="Arial" w:hAnsi="Arial" w:cs="Arial"/>
          <w:bCs/>
          <w:sz w:val="24"/>
        </w:rPr>
        <w:t xml:space="preserve"> предложениями о выделении средств на очередной финансовый год из бюджета Владимирского МО для удовлетворения социально-бытовых потребностей граждан, проживающих в границах территории, на которой осуществляется территориальное общественное самоуправление.</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Предложения о выделении средств должны содержать конкретный перечень работ, предполагаемый их объем и сроки финансирования в соответствии с планом работы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6.7. При составлении проекта бюджета Владимирского МО на очередной финансовый год и плановый период администрация Владимирского МО учитывает предложения органов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lastRenderedPageBreak/>
        <w:t>Выделение средств из бюджета Владимирского МО территориальному общественному самоуправлению осуществляется в соответствии с действующим законодательством.</w:t>
      </w:r>
    </w:p>
    <w:p w:rsidR="00C7729D" w:rsidRPr="00F70810" w:rsidRDefault="00C7729D" w:rsidP="00C7729D">
      <w:pPr>
        <w:autoSpaceDE w:val="0"/>
        <w:autoSpaceDN w:val="0"/>
        <w:adjustRightInd w:val="0"/>
        <w:ind w:firstLine="709"/>
        <w:contextualSpacing/>
        <w:jc w:val="both"/>
        <w:rPr>
          <w:rFonts w:ascii="Arial" w:hAnsi="Arial" w:cs="Arial"/>
          <w:bCs/>
          <w:sz w:val="24"/>
        </w:rPr>
      </w:pP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7. Гарантии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7.1. Органы местного самоуправления Владимирского МО не могут препятствовать осуществлению жителями территориального общественного самоуправления, если эта деятельность не противоречит требованиям действующего законодательства.</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Нормативные правовые акты органов местного самоуправления и их должностных лиц, нарушающие право граждан на осуществление территориального общественного самоуправления, установленное настоящим Положением, могут быть обжалованы в судебном порядке.</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7.2. Защита прав и интересов жителей в осуществлении ими территориального общественного самоуправления обеспечивается в порядке, установленном действующим законодательством.</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Защита законных прав и интересов органов территориального общественного самоуправления обеспечивается судом в соответствии с действующим законодательством.</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7.3. Решения собрания, конференции граждан, органов территориального общественного самоуправления, принятые ими в пределах своих полномочий, подлежат обязательному рассмотрению в месячный срок органами местного самоуправления, юридическими лицами и гражданами, кому они адресованы.</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7.4. Юридические лица независимо от форм собственности и организационно-правовой формы в обязательном порядке согласовывают с органами территориального общественного самоуправления свои мероприятия, которые по возможным последствиям могут ухудшить среду обитания жителей или нанести ущерб их законным интересам.</w:t>
      </w:r>
    </w:p>
    <w:p w:rsidR="00C7729D" w:rsidRPr="00F70810" w:rsidRDefault="00C7729D" w:rsidP="00C7729D">
      <w:pPr>
        <w:autoSpaceDE w:val="0"/>
        <w:autoSpaceDN w:val="0"/>
        <w:adjustRightInd w:val="0"/>
        <w:ind w:firstLine="709"/>
        <w:contextualSpacing/>
        <w:jc w:val="both"/>
        <w:rPr>
          <w:rFonts w:ascii="Arial" w:hAnsi="Arial" w:cs="Arial"/>
          <w:bCs/>
          <w:sz w:val="24"/>
        </w:rPr>
      </w:pP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 xml:space="preserve">8. Ответственность органов территориального общественного самоуправления, </w:t>
      </w:r>
      <w:proofErr w:type="gramStart"/>
      <w:r w:rsidRPr="00F70810">
        <w:rPr>
          <w:rFonts w:ascii="Arial" w:hAnsi="Arial" w:cs="Arial"/>
          <w:bCs/>
          <w:sz w:val="24"/>
        </w:rPr>
        <w:t>контроль за</w:t>
      </w:r>
      <w:proofErr w:type="gramEnd"/>
      <w:r w:rsidRPr="00F70810">
        <w:rPr>
          <w:rFonts w:ascii="Arial" w:hAnsi="Arial" w:cs="Arial"/>
          <w:bCs/>
          <w:sz w:val="24"/>
        </w:rPr>
        <w:t xml:space="preserve"> деятельностью территориального общественного самоуправления</w:t>
      </w:r>
    </w:p>
    <w:p w:rsidR="00C7729D" w:rsidRPr="00F70810" w:rsidRDefault="00C7729D" w:rsidP="00C7729D">
      <w:pPr>
        <w:autoSpaceDE w:val="0"/>
        <w:autoSpaceDN w:val="0"/>
        <w:adjustRightInd w:val="0"/>
        <w:ind w:firstLine="709"/>
        <w:contextualSpacing/>
        <w:jc w:val="both"/>
        <w:rPr>
          <w:rFonts w:ascii="Arial" w:hAnsi="Arial" w:cs="Arial"/>
          <w:bCs/>
          <w:sz w:val="24"/>
        </w:rPr>
      </w:pP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8.1. Органы территориального общественного самоуправления несут ответственность за законность и обоснованность принимаемых решений.</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Ответственность органов территориального общественного самоуправления перед жителями наступает в случаях нарушения ими действующего законодательства, настоящего Положения, Устава территориального общественного самоуправления либо утраты ими доверия жителей соответствующей территории.</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8.2. </w:t>
      </w:r>
      <w:proofErr w:type="gramStart"/>
      <w:r w:rsidRPr="00F70810">
        <w:rPr>
          <w:rFonts w:ascii="Arial" w:hAnsi="Arial" w:cs="Arial"/>
          <w:bCs/>
          <w:sz w:val="24"/>
        </w:rPr>
        <w:t>Контроль за</w:t>
      </w:r>
      <w:proofErr w:type="gramEnd"/>
      <w:r w:rsidRPr="00F70810">
        <w:rPr>
          <w:rFonts w:ascii="Arial" w:hAnsi="Arial" w:cs="Arial"/>
          <w:bCs/>
          <w:sz w:val="24"/>
        </w:rPr>
        <w:t xml:space="preserve"> финансовой деятельностью территориального общественного самоуправления в части использования выделенных бюджетных средств осуществляется администрацией Владимирского МО, регистрирующей и ведущей учет Уставов территориальных общественных самоуправлений.</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8.3. </w:t>
      </w:r>
      <w:proofErr w:type="gramStart"/>
      <w:r w:rsidRPr="00F70810">
        <w:rPr>
          <w:rFonts w:ascii="Arial" w:hAnsi="Arial" w:cs="Arial"/>
          <w:bCs/>
          <w:sz w:val="24"/>
        </w:rPr>
        <w:t>Контроль за</w:t>
      </w:r>
      <w:proofErr w:type="gramEnd"/>
      <w:r w:rsidRPr="00F70810">
        <w:rPr>
          <w:rFonts w:ascii="Arial" w:hAnsi="Arial" w:cs="Arial"/>
          <w:bCs/>
          <w:sz w:val="24"/>
        </w:rPr>
        <w:t xml:space="preserve"> исполнением решений, принятых на собраниях, конференциях граждан территориального общественного самоуправления, осуществляется жителями соответствующей территории.</w:t>
      </w:r>
    </w:p>
    <w:p w:rsidR="00C7729D" w:rsidRPr="00F70810" w:rsidRDefault="00C7729D" w:rsidP="00C7729D">
      <w:pPr>
        <w:autoSpaceDE w:val="0"/>
        <w:autoSpaceDN w:val="0"/>
        <w:adjustRightInd w:val="0"/>
        <w:ind w:firstLine="709"/>
        <w:contextualSpacing/>
        <w:jc w:val="both"/>
        <w:rPr>
          <w:rFonts w:ascii="Arial" w:hAnsi="Arial" w:cs="Arial"/>
          <w:bCs/>
          <w:sz w:val="24"/>
        </w:rPr>
      </w:pP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9. Приостановление и прекращение деятельности территориальных общественных самоуправлений и их органов</w:t>
      </w:r>
    </w:p>
    <w:p w:rsidR="00C7729D" w:rsidRPr="00F70810" w:rsidRDefault="00C7729D" w:rsidP="00C7729D">
      <w:pPr>
        <w:autoSpaceDE w:val="0"/>
        <w:autoSpaceDN w:val="0"/>
        <w:adjustRightInd w:val="0"/>
        <w:ind w:firstLine="709"/>
        <w:contextualSpacing/>
        <w:jc w:val="both"/>
        <w:rPr>
          <w:rFonts w:ascii="Arial" w:hAnsi="Arial" w:cs="Arial"/>
          <w:bCs/>
          <w:sz w:val="24"/>
        </w:rPr>
      </w:pP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lastRenderedPageBreak/>
        <w:t>9.1. Приостановление деятельности территориальных общественных самоуправлений и их органов осуществляется в соответствии с законодательством.</w:t>
      </w:r>
    </w:p>
    <w:p w:rsidR="00C7729D" w:rsidRPr="00F70810" w:rsidRDefault="00C7729D" w:rsidP="00C7729D">
      <w:pPr>
        <w:autoSpaceDE w:val="0"/>
        <w:autoSpaceDN w:val="0"/>
        <w:adjustRightInd w:val="0"/>
        <w:ind w:firstLine="709"/>
        <w:contextualSpacing/>
        <w:jc w:val="both"/>
        <w:rPr>
          <w:rFonts w:ascii="Arial" w:hAnsi="Arial" w:cs="Arial"/>
          <w:bCs/>
          <w:i/>
          <w:sz w:val="24"/>
        </w:rPr>
      </w:pPr>
      <w:r w:rsidRPr="00F70810">
        <w:rPr>
          <w:rFonts w:ascii="Arial" w:hAnsi="Arial" w:cs="Arial"/>
          <w:bCs/>
          <w:sz w:val="24"/>
        </w:rPr>
        <w:t>9.2. Деятельность территориального общественного самоуправления прекращается по решению собрания, конференции граждан или по решению суда.</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9.3. Решение о прекращении деятельности территориального сообщества направляется в Думу Владимирского МО, Главе Владимирского МО.</w:t>
      </w:r>
    </w:p>
    <w:p w:rsidR="00C7729D" w:rsidRPr="00F70810" w:rsidRDefault="00C7729D" w:rsidP="00C7729D">
      <w:pPr>
        <w:autoSpaceDE w:val="0"/>
        <w:autoSpaceDN w:val="0"/>
        <w:adjustRightInd w:val="0"/>
        <w:ind w:firstLine="709"/>
        <w:contextualSpacing/>
        <w:jc w:val="both"/>
        <w:rPr>
          <w:rFonts w:ascii="Arial" w:hAnsi="Arial" w:cs="Arial"/>
          <w:bCs/>
          <w:sz w:val="24"/>
        </w:rPr>
      </w:pPr>
      <w:r w:rsidRPr="00F70810">
        <w:rPr>
          <w:rFonts w:ascii="Arial" w:hAnsi="Arial" w:cs="Arial"/>
          <w:bCs/>
          <w:sz w:val="24"/>
        </w:rPr>
        <w:t>9.4. При прекращении деятельности (ликвидации) территориального общественного самоуправления, зарегистрированного в качестве юридического лица, бюджетные средства и имущество, находящееся на балансе, приобретенное за счет бюджетных средств или переданное органами местного самоуправления, переходят в состав муниципальной собственности.</w:t>
      </w:r>
    </w:p>
    <w:p w:rsidR="00C7729D" w:rsidRPr="00F70810" w:rsidRDefault="00C7729D" w:rsidP="00C7729D">
      <w:pPr>
        <w:autoSpaceDE w:val="0"/>
        <w:autoSpaceDN w:val="0"/>
        <w:adjustRightInd w:val="0"/>
        <w:ind w:firstLine="709"/>
        <w:contextualSpacing/>
        <w:jc w:val="both"/>
        <w:rPr>
          <w:rFonts w:ascii="Arial" w:hAnsi="Arial" w:cs="Arial"/>
          <w:bCs/>
          <w:sz w:val="24"/>
        </w:rPr>
      </w:pPr>
      <w:proofErr w:type="gramStart"/>
      <w:r w:rsidRPr="00F70810">
        <w:rPr>
          <w:rFonts w:ascii="Arial" w:hAnsi="Arial" w:cs="Arial"/>
          <w:bCs/>
          <w:sz w:val="24"/>
        </w:rPr>
        <w:t>Иные финансовые средства и имущество, оставшиеся после удовлетворения требований кредиторов, направляются на цели, предусмотренные Уставом территориального общественного самоуправления, либо на цели, определяемые решением собрания или конференции граждан (собрания делегатов) о ликвидации территориального общественного самоуправления, а в спорных случаях - в порядке, определенном решением суда.</w:t>
      </w:r>
      <w:proofErr w:type="gramEnd"/>
    </w:p>
    <w:p w:rsidR="00C7729D" w:rsidRPr="00E82C36" w:rsidRDefault="00C7729D" w:rsidP="00C7729D">
      <w:pPr>
        <w:autoSpaceDE w:val="0"/>
        <w:autoSpaceDN w:val="0"/>
        <w:adjustRightInd w:val="0"/>
        <w:ind w:firstLine="540"/>
        <w:contextualSpacing/>
        <w:jc w:val="both"/>
        <w:rPr>
          <w:rFonts w:ascii="Arial" w:hAnsi="Arial" w:cs="Arial"/>
          <w:bCs/>
        </w:rPr>
      </w:pPr>
    </w:p>
    <w:p w:rsidR="00C7729D" w:rsidRPr="00E82C36" w:rsidRDefault="00C7729D" w:rsidP="00C7729D">
      <w:pPr>
        <w:pStyle w:val="af8"/>
        <w:contextualSpacing/>
        <w:jc w:val="center"/>
        <w:rPr>
          <w:rFonts w:ascii="Arial" w:hAnsi="Arial" w:cs="Arial"/>
          <w:b/>
          <w:kern w:val="28"/>
          <w:sz w:val="28"/>
          <w:szCs w:val="28"/>
        </w:rPr>
      </w:pPr>
    </w:p>
    <w:p w:rsidR="00C7729D" w:rsidRDefault="00C7729D" w:rsidP="00C7729D">
      <w:pPr>
        <w:contextualSpacing/>
      </w:pPr>
    </w:p>
    <w:p w:rsidR="00A53023" w:rsidRPr="00C275FF" w:rsidRDefault="00A53023" w:rsidP="00C275FF"/>
    <w:sectPr w:rsidR="00A53023" w:rsidRPr="00C275FF" w:rsidSect="006F5D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E4E1F"/>
    <w:multiLevelType w:val="hybridMultilevel"/>
    <w:tmpl w:val="88CA1A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61E"/>
    <w:rsid w:val="0006461E"/>
    <w:rsid w:val="000F60A3"/>
    <w:rsid w:val="00353F3A"/>
    <w:rsid w:val="006E3272"/>
    <w:rsid w:val="009E1311"/>
    <w:rsid w:val="00A11758"/>
    <w:rsid w:val="00A53023"/>
    <w:rsid w:val="00BC6172"/>
    <w:rsid w:val="00C275FF"/>
    <w:rsid w:val="00C7729D"/>
    <w:rsid w:val="00DF0D3C"/>
    <w:rsid w:val="00E854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D3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0F60A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0D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0F60A3"/>
    <w:rPr>
      <w:rFonts w:ascii="Cambria" w:eastAsia="Times New Roman" w:hAnsi="Cambria" w:cs="Times New Roman"/>
      <w:b/>
      <w:bCs/>
      <w:kern w:val="32"/>
      <w:sz w:val="32"/>
      <w:szCs w:val="32"/>
      <w:lang w:eastAsia="ru-RU"/>
    </w:rPr>
  </w:style>
  <w:style w:type="character" w:styleId="a4">
    <w:name w:val="Hyperlink"/>
    <w:basedOn w:val="a0"/>
    <w:uiPriority w:val="99"/>
    <w:semiHidden/>
    <w:unhideWhenUsed/>
    <w:rsid w:val="000F60A3"/>
    <w:rPr>
      <w:color w:val="0000FF"/>
      <w:u w:val="single"/>
    </w:rPr>
  </w:style>
  <w:style w:type="character" w:styleId="a5">
    <w:name w:val="FollowedHyperlink"/>
    <w:basedOn w:val="a0"/>
    <w:uiPriority w:val="99"/>
    <w:semiHidden/>
    <w:unhideWhenUsed/>
    <w:rsid w:val="000F60A3"/>
    <w:rPr>
      <w:color w:val="800080" w:themeColor="followedHyperlink"/>
      <w:u w:val="single"/>
    </w:rPr>
  </w:style>
  <w:style w:type="paragraph" w:styleId="HTML">
    <w:name w:val="HTML Preformatted"/>
    <w:basedOn w:val="a"/>
    <w:link w:val="HTML0"/>
    <w:semiHidden/>
    <w:unhideWhenUsed/>
    <w:rsid w:val="000F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0F60A3"/>
    <w:rPr>
      <w:rFonts w:ascii="Courier New" w:eastAsia="Times New Roman" w:hAnsi="Courier New" w:cs="Courier New"/>
      <w:sz w:val="20"/>
      <w:szCs w:val="20"/>
      <w:lang w:eastAsia="ru-RU"/>
    </w:rPr>
  </w:style>
  <w:style w:type="character" w:styleId="a6">
    <w:name w:val="Strong"/>
    <w:basedOn w:val="a0"/>
    <w:uiPriority w:val="22"/>
    <w:qFormat/>
    <w:rsid w:val="000F60A3"/>
    <w:rPr>
      <w:rFonts w:ascii="Times New Roman" w:hAnsi="Times New Roman" w:cs="Times New Roman" w:hint="default"/>
      <w:b/>
      <w:bCs/>
    </w:rPr>
  </w:style>
  <w:style w:type="paragraph" w:styleId="a7">
    <w:name w:val="Normal (Web)"/>
    <w:basedOn w:val="a"/>
    <w:uiPriority w:val="99"/>
    <w:unhideWhenUsed/>
    <w:rsid w:val="000F60A3"/>
    <w:pPr>
      <w:spacing w:before="100" w:beforeAutospacing="1" w:after="100" w:afterAutospacing="1"/>
    </w:pPr>
    <w:rPr>
      <w:sz w:val="24"/>
    </w:rPr>
  </w:style>
  <w:style w:type="paragraph" w:styleId="a8">
    <w:name w:val="footnote text"/>
    <w:basedOn w:val="a"/>
    <w:link w:val="a9"/>
    <w:uiPriority w:val="99"/>
    <w:semiHidden/>
    <w:unhideWhenUsed/>
    <w:rsid w:val="000F60A3"/>
    <w:rPr>
      <w:sz w:val="20"/>
      <w:szCs w:val="20"/>
    </w:rPr>
  </w:style>
  <w:style w:type="character" w:customStyle="1" w:styleId="a9">
    <w:name w:val="Текст сноски Знак"/>
    <w:basedOn w:val="a0"/>
    <w:link w:val="a8"/>
    <w:uiPriority w:val="99"/>
    <w:semiHidden/>
    <w:rsid w:val="000F60A3"/>
    <w:rPr>
      <w:rFonts w:ascii="Times New Roman" w:eastAsia="Times New Roman" w:hAnsi="Times New Roman" w:cs="Times New Roman"/>
      <w:sz w:val="20"/>
      <w:szCs w:val="20"/>
      <w:lang w:eastAsia="ru-RU"/>
    </w:rPr>
  </w:style>
  <w:style w:type="paragraph" w:styleId="aa">
    <w:name w:val="annotation text"/>
    <w:basedOn w:val="a"/>
    <w:link w:val="ab"/>
    <w:uiPriority w:val="99"/>
    <w:semiHidden/>
    <w:unhideWhenUsed/>
    <w:rsid w:val="000F60A3"/>
    <w:rPr>
      <w:sz w:val="20"/>
      <w:szCs w:val="20"/>
    </w:rPr>
  </w:style>
  <w:style w:type="character" w:customStyle="1" w:styleId="ab">
    <w:name w:val="Текст примечания Знак"/>
    <w:basedOn w:val="a0"/>
    <w:link w:val="aa"/>
    <w:uiPriority w:val="99"/>
    <w:semiHidden/>
    <w:rsid w:val="000F60A3"/>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0F60A3"/>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semiHidden/>
    <w:rsid w:val="000F60A3"/>
  </w:style>
  <w:style w:type="paragraph" w:styleId="ae">
    <w:name w:val="footer"/>
    <w:basedOn w:val="a"/>
    <w:link w:val="af"/>
    <w:uiPriority w:val="99"/>
    <w:semiHidden/>
    <w:unhideWhenUsed/>
    <w:rsid w:val="000F60A3"/>
    <w:pPr>
      <w:tabs>
        <w:tab w:val="center" w:pos="4677"/>
        <w:tab w:val="right" w:pos="9355"/>
      </w:tabs>
    </w:pPr>
    <w:rPr>
      <w:sz w:val="24"/>
    </w:rPr>
  </w:style>
  <w:style w:type="character" w:customStyle="1" w:styleId="af">
    <w:name w:val="Нижний колонтитул Знак"/>
    <w:basedOn w:val="a0"/>
    <w:link w:val="ae"/>
    <w:uiPriority w:val="99"/>
    <w:semiHidden/>
    <w:rsid w:val="000F60A3"/>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F60A3"/>
    <w:pPr>
      <w:spacing w:after="120"/>
      <w:ind w:left="283"/>
    </w:pPr>
    <w:rPr>
      <w:sz w:val="24"/>
    </w:rPr>
  </w:style>
  <w:style w:type="character" w:customStyle="1" w:styleId="af1">
    <w:name w:val="Основной текст с отступом Знак"/>
    <w:basedOn w:val="a0"/>
    <w:link w:val="af0"/>
    <w:uiPriority w:val="99"/>
    <w:semiHidden/>
    <w:rsid w:val="000F60A3"/>
    <w:rPr>
      <w:rFonts w:ascii="Times New Roman" w:eastAsia="Times New Roman" w:hAnsi="Times New Roman" w:cs="Times New Roman"/>
      <w:sz w:val="24"/>
      <w:szCs w:val="24"/>
      <w:lang w:eastAsia="ru-RU"/>
    </w:rPr>
  </w:style>
  <w:style w:type="paragraph" w:styleId="2">
    <w:name w:val="Body Text First Indent 2"/>
    <w:basedOn w:val="af0"/>
    <w:link w:val="20"/>
    <w:uiPriority w:val="99"/>
    <w:semiHidden/>
    <w:unhideWhenUsed/>
    <w:rsid w:val="000F60A3"/>
    <w:pPr>
      <w:spacing w:after="0"/>
      <w:ind w:left="360" w:firstLine="360"/>
    </w:pPr>
  </w:style>
  <w:style w:type="character" w:customStyle="1" w:styleId="20">
    <w:name w:val="Красная строка 2 Знак"/>
    <w:basedOn w:val="af1"/>
    <w:link w:val="2"/>
    <w:uiPriority w:val="99"/>
    <w:semiHidden/>
    <w:rsid w:val="000F60A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0F60A3"/>
    <w:pPr>
      <w:ind w:firstLine="360"/>
      <w:jc w:val="both"/>
    </w:pPr>
    <w:rPr>
      <w:szCs w:val="20"/>
    </w:rPr>
  </w:style>
  <w:style w:type="character" w:customStyle="1" w:styleId="22">
    <w:name w:val="Основной текст с отступом 2 Знак"/>
    <w:basedOn w:val="a0"/>
    <w:link w:val="21"/>
    <w:uiPriority w:val="99"/>
    <w:semiHidden/>
    <w:rsid w:val="000F60A3"/>
    <w:rPr>
      <w:rFonts w:ascii="Times New Roman" w:eastAsia="Times New Roman" w:hAnsi="Times New Roman" w:cs="Times New Roman"/>
      <w:sz w:val="28"/>
      <w:szCs w:val="20"/>
      <w:lang w:eastAsia="ru-RU"/>
    </w:rPr>
  </w:style>
  <w:style w:type="paragraph" w:styleId="af2">
    <w:name w:val="Plain Text"/>
    <w:basedOn w:val="a"/>
    <w:link w:val="af3"/>
    <w:uiPriority w:val="99"/>
    <w:semiHidden/>
    <w:unhideWhenUsed/>
    <w:rsid w:val="000F60A3"/>
    <w:rPr>
      <w:rFonts w:ascii="Courier New" w:hAnsi="Courier New" w:cs="Courier New"/>
      <w:sz w:val="20"/>
      <w:szCs w:val="20"/>
    </w:rPr>
  </w:style>
  <w:style w:type="character" w:customStyle="1" w:styleId="af3">
    <w:name w:val="Текст Знак"/>
    <w:basedOn w:val="a0"/>
    <w:link w:val="af2"/>
    <w:uiPriority w:val="99"/>
    <w:semiHidden/>
    <w:rsid w:val="000F60A3"/>
    <w:rPr>
      <w:rFonts w:ascii="Courier New" w:eastAsia="Times New Roman" w:hAnsi="Courier New" w:cs="Courier New"/>
      <w:sz w:val="20"/>
      <w:szCs w:val="20"/>
      <w:lang w:eastAsia="ru-RU"/>
    </w:rPr>
  </w:style>
  <w:style w:type="paragraph" w:styleId="af4">
    <w:name w:val="annotation subject"/>
    <w:basedOn w:val="aa"/>
    <w:next w:val="aa"/>
    <w:link w:val="af5"/>
    <w:uiPriority w:val="99"/>
    <w:semiHidden/>
    <w:unhideWhenUsed/>
    <w:rsid w:val="000F60A3"/>
    <w:rPr>
      <w:b/>
      <w:bCs/>
    </w:rPr>
  </w:style>
  <w:style w:type="character" w:customStyle="1" w:styleId="af5">
    <w:name w:val="Тема примечания Знак"/>
    <w:basedOn w:val="ab"/>
    <w:link w:val="af4"/>
    <w:uiPriority w:val="99"/>
    <w:semiHidden/>
    <w:rsid w:val="000F60A3"/>
    <w:rPr>
      <w:rFonts w:ascii="Times New Roman" w:eastAsia="Times New Roman" w:hAnsi="Times New Roman" w:cs="Times New Roman"/>
      <w:b/>
      <w:bCs/>
      <w:sz w:val="20"/>
      <w:szCs w:val="20"/>
      <w:lang w:eastAsia="ru-RU"/>
    </w:rPr>
  </w:style>
  <w:style w:type="paragraph" w:styleId="af6">
    <w:name w:val="Balloon Text"/>
    <w:basedOn w:val="a"/>
    <w:link w:val="af7"/>
    <w:uiPriority w:val="99"/>
    <w:semiHidden/>
    <w:unhideWhenUsed/>
    <w:rsid w:val="000F60A3"/>
    <w:rPr>
      <w:rFonts w:ascii="Segoe UI" w:hAnsi="Segoe UI" w:cs="Segoe UI"/>
      <w:sz w:val="18"/>
      <w:szCs w:val="18"/>
    </w:rPr>
  </w:style>
  <w:style w:type="character" w:customStyle="1" w:styleId="af7">
    <w:name w:val="Текст выноски Знак"/>
    <w:basedOn w:val="a0"/>
    <w:link w:val="af6"/>
    <w:uiPriority w:val="99"/>
    <w:semiHidden/>
    <w:rsid w:val="000F60A3"/>
    <w:rPr>
      <w:rFonts w:ascii="Segoe UI" w:eastAsia="Times New Roman" w:hAnsi="Segoe UI" w:cs="Segoe UI"/>
      <w:sz w:val="18"/>
      <w:szCs w:val="18"/>
      <w:lang w:eastAsia="ru-RU"/>
    </w:rPr>
  </w:style>
  <w:style w:type="paragraph" w:styleId="af8">
    <w:name w:val="No Spacing"/>
    <w:uiPriority w:val="1"/>
    <w:qFormat/>
    <w:rsid w:val="000F60A3"/>
    <w:pPr>
      <w:spacing w:after="0" w:line="240" w:lineRule="auto"/>
    </w:pPr>
    <w:rPr>
      <w:rFonts w:eastAsiaTheme="minorEastAsia"/>
      <w:lang w:eastAsia="ru-RU"/>
    </w:rPr>
  </w:style>
  <w:style w:type="paragraph" w:styleId="af9">
    <w:name w:val="List Paragraph"/>
    <w:basedOn w:val="a"/>
    <w:uiPriority w:val="34"/>
    <w:qFormat/>
    <w:rsid w:val="000F60A3"/>
    <w:pPr>
      <w:ind w:left="720"/>
      <w:contextualSpacing/>
    </w:pPr>
    <w:rPr>
      <w:sz w:val="24"/>
    </w:rPr>
  </w:style>
  <w:style w:type="paragraph" w:customStyle="1" w:styleId="ConsNormal">
    <w:name w:val="ConsNormal"/>
    <w:uiPriority w:val="99"/>
    <w:rsid w:val="000F60A3"/>
    <w:pPr>
      <w:snapToGrid w:val="0"/>
      <w:spacing w:after="0" w:line="240" w:lineRule="auto"/>
      <w:ind w:firstLine="720"/>
    </w:pPr>
    <w:rPr>
      <w:rFonts w:ascii="Arial" w:eastAsia="Times New Roman" w:hAnsi="Arial" w:cs="Times New Roman"/>
      <w:sz w:val="20"/>
      <w:szCs w:val="20"/>
      <w:lang w:eastAsia="ru-RU"/>
    </w:rPr>
  </w:style>
  <w:style w:type="character" w:customStyle="1" w:styleId="23">
    <w:name w:val="Основной текст (2)_"/>
    <w:basedOn w:val="a0"/>
    <w:link w:val="210"/>
    <w:locked/>
    <w:rsid w:val="000F60A3"/>
    <w:rPr>
      <w:rFonts w:ascii="Arial" w:hAnsi="Arial" w:cs="Arial"/>
      <w:b/>
      <w:bCs/>
      <w:spacing w:val="12"/>
      <w:sz w:val="28"/>
      <w:szCs w:val="28"/>
      <w:shd w:val="clear" w:color="auto" w:fill="FFFFFF"/>
    </w:rPr>
  </w:style>
  <w:style w:type="paragraph" w:customStyle="1" w:styleId="210">
    <w:name w:val="Основной текст (2)1"/>
    <w:basedOn w:val="a"/>
    <w:link w:val="23"/>
    <w:rsid w:val="000F60A3"/>
    <w:pPr>
      <w:widowControl w:val="0"/>
      <w:shd w:val="clear" w:color="auto" w:fill="FFFFFF"/>
      <w:spacing w:line="365" w:lineRule="exact"/>
      <w:jc w:val="center"/>
    </w:pPr>
    <w:rPr>
      <w:rFonts w:ascii="Arial" w:eastAsiaTheme="minorHAnsi" w:hAnsi="Arial" w:cs="Arial"/>
      <w:b/>
      <w:bCs/>
      <w:spacing w:val="12"/>
      <w:szCs w:val="28"/>
      <w:lang w:eastAsia="en-US"/>
    </w:rPr>
  </w:style>
  <w:style w:type="character" w:customStyle="1" w:styleId="ConsPlusNormal">
    <w:name w:val="ConsPlusNormal Знак"/>
    <w:link w:val="ConsPlusNormal0"/>
    <w:locked/>
    <w:rsid w:val="000F60A3"/>
    <w:rPr>
      <w:rFonts w:ascii="Arial" w:eastAsiaTheme="minorEastAsia" w:hAnsi="Arial" w:cs="Arial"/>
      <w:sz w:val="20"/>
      <w:szCs w:val="20"/>
      <w:lang w:eastAsia="ru-RU"/>
    </w:rPr>
  </w:style>
  <w:style w:type="paragraph" w:customStyle="1" w:styleId="ConsPlusNormal0">
    <w:name w:val="ConsPlusNormal"/>
    <w:link w:val="ConsPlusNormal"/>
    <w:rsid w:val="000F60A3"/>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semiHidden/>
    <w:rsid w:val="000F60A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uiPriority w:val="99"/>
    <w:rsid w:val="000F60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0F60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0F60A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fa">
    <w:name w:val="footnote reference"/>
    <w:uiPriority w:val="99"/>
    <w:semiHidden/>
    <w:unhideWhenUsed/>
    <w:rsid w:val="000F60A3"/>
    <w:rPr>
      <w:vertAlign w:val="superscript"/>
    </w:rPr>
  </w:style>
  <w:style w:type="character" w:styleId="afb">
    <w:name w:val="annotation reference"/>
    <w:basedOn w:val="a0"/>
    <w:uiPriority w:val="99"/>
    <w:semiHidden/>
    <w:unhideWhenUsed/>
    <w:rsid w:val="000F60A3"/>
    <w:rPr>
      <w:sz w:val="16"/>
      <w:szCs w:val="16"/>
    </w:rPr>
  </w:style>
  <w:style w:type="character" w:customStyle="1" w:styleId="24">
    <w:name w:val="Основной текст (2)"/>
    <w:basedOn w:val="23"/>
    <w:rsid w:val="000F60A3"/>
    <w:rPr>
      <w:rFonts w:ascii="Arial" w:hAnsi="Arial" w:cs="Arial"/>
      <w:b/>
      <w:bCs/>
      <w:spacing w:val="12"/>
      <w:sz w:val="28"/>
      <w:szCs w:val="28"/>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0D3C"/>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uiPriority w:val="99"/>
    <w:qFormat/>
    <w:rsid w:val="000F60A3"/>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F0D3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9"/>
    <w:rsid w:val="000F60A3"/>
    <w:rPr>
      <w:rFonts w:ascii="Cambria" w:eastAsia="Times New Roman" w:hAnsi="Cambria" w:cs="Times New Roman"/>
      <w:b/>
      <w:bCs/>
      <w:kern w:val="32"/>
      <w:sz w:val="32"/>
      <w:szCs w:val="32"/>
      <w:lang w:eastAsia="ru-RU"/>
    </w:rPr>
  </w:style>
  <w:style w:type="character" w:styleId="a4">
    <w:name w:val="Hyperlink"/>
    <w:basedOn w:val="a0"/>
    <w:uiPriority w:val="99"/>
    <w:semiHidden/>
    <w:unhideWhenUsed/>
    <w:rsid w:val="000F60A3"/>
    <w:rPr>
      <w:color w:val="0000FF"/>
      <w:u w:val="single"/>
    </w:rPr>
  </w:style>
  <w:style w:type="character" w:styleId="a5">
    <w:name w:val="FollowedHyperlink"/>
    <w:basedOn w:val="a0"/>
    <w:uiPriority w:val="99"/>
    <w:semiHidden/>
    <w:unhideWhenUsed/>
    <w:rsid w:val="000F60A3"/>
    <w:rPr>
      <w:color w:val="800080" w:themeColor="followedHyperlink"/>
      <w:u w:val="single"/>
    </w:rPr>
  </w:style>
  <w:style w:type="paragraph" w:styleId="HTML">
    <w:name w:val="HTML Preformatted"/>
    <w:basedOn w:val="a"/>
    <w:link w:val="HTML0"/>
    <w:semiHidden/>
    <w:unhideWhenUsed/>
    <w:rsid w:val="000F60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semiHidden/>
    <w:rsid w:val="000F60A3"/>
    <w:rPr>
      <w:rFonts w:ascii="Courier New" w:eastAsia="Times New Roman" w:hAnsi="Courier New" w:cs="Courier New"/>
      <w:sz w:val="20"/>
      <w:szCs w:val="20"/>
      <w:lang w:eastAsia="ru-RU"/>
    </w:rPr>
  </w:style>
  <w:style w:type="character" w:styleId="a6">
    <w:name w:val="Strong"/>
    <w:basedOn w:val="a0"/>
    <w:uiPriority w:val="22"/>
    <w:qFormat/>
    <w:rsid w:val="000F60A3"/>
    <w:rPr>
      <w:rFonts w:ascii="Times New Roman" w:hAnsi="Times New Roman" w:cs="Times New Roman" w:hint="default"/>
      <w:b/>
      <w:bCs/>
    </w:rPr>
  </w:style>
  <w:style w:type="paragraph" w:styleId="a7">
    <w:name w:val="Normal (Web)"/>
    <w:basedOn w:val="a"/>
    <w:uiPriority w:val="99"/>
    <w:unhideWhenUsed/>
    <w:rsid w:val="000F60A3"/>
    <w:pPr>
      <w:spacing w:before="100" w:beforeAutospacing="1" w:after="100" w:afterAutospacing="1"/>
    </w:pPr>
    <w:rPr>
      <w:sz w:val="24"/>
    </w:rPr>
  </w:style>
  <w:style w:type="paragraph" w:styleId="a8">
    <w:name w:val="footnote text"/>
    <w:basedOn w:val="a"/>
    <w:link w:val="a9"/>
    <w:uiPriority w:val="99"/>
    <w:semiHidden/>
    <w:unhideWhenUsed/>
    <w:rsid w:val="000F60A3"/>
    <w:rPr>
      <w:sz w:val="20"/>
      <w:szCs w:val="20"/>
    </w:rPr>
  </w:style>
  <w:style w:type="character" w:customStyle="1" w:styleId="a9">
    <w:name w:val="Текст сноски Знак"/>
    <w:basedOn w:val="a0"/>
    <w:link w:val="a8"/>
    <w:uiPriority w:val="99"/>
    <w:semiHidden/>
    <w:rsid w:val="000F60A3"/>
    <w:rPr>
      <w:rFonts w:ascii="Times New Roman" w:eastAsia="Times New Roman" w:hAnsi="Times New Roman" w:cs="Times New Roman"/>
      <w:sz w:val="20"/>
      <w:szCs w:val="20"/>
      <w:lang w:eastAsia="ru-RU"/>
    </w:rPr>
  </w:style>
  <w:style w:type="paragraph" w:styleId="aa">
    <w:name w:val="annotation text"/>
    <w:basedOn w:val="a"/>
    <w:link w:val="ab"/>
    <w:uiPriority w:val="99"/>
    <w:semiHidden/>
    <w:unhideWhenUsed/>
    <w:rsid w:val="000F60A3"/>
    <w:rPr>
      <w:sz w:val="20"/>
      <w:szCs w:val="20"/>
    </w:rPr>
  </w:style>
  <w:style w:type="character" w:customStyle="1" w:styleId="ab">
    <w:name w:val="Текст примечания Знак"/>
    <w:basedOn w:val="a0"/>
    <w:link w:val="aa"/>
    <w:uiPriority w:val="99"/>
    <w:semiHidden/>
    <w:rsid w:val="000F60A3"/>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0F60A3"/>
    <w:pPr>
      <w:tabs>
        <w:tab w:val="center" w:pos="4677"/>
        <w:tab w:val="right" w:pos="9355"/>
      </w:tabs>
    </w:pPr>
    <w:rPr>
      <w:rFonts w:asciiTheme="minorHAnsi" w:eastAsiaTheme="minorHAnsi" w:hAnsiTheme="minorHAnsi" w:cstheme="minorBidi"/>
      <w:sz w:val="22"/>
      <w:szCs w:val="22"/>
      <w:lang w:eastAsia="en-US"/>
    </w:rPr>
  </w:style>
  <w:style w:type="character" w:customStyle="1" w:styleId="ad">
    <w:name w:val="Верхний колонтитул Знак"/>
    <w:basedOn w:val="a0"/>
    <w:link w:val="ac"/>
    <w:uiPriority w:val="99"/>
    <w:semiHidden/>
    <w:rsid w:val="000F60A3"/>
  </w:style>
  <w:style w:type="paragraph" w:styleId="ae">
    <w:name w:val="footer"/>
    <w:basedOn w:val="a"/>
    <w:link w:val="af"/>
    <w:uiPriority w:val="99"/>
    <w:semiHidden/>
    <w:unhideWhenUsed/>
    <w:rsid w:val="000F60A3"/>
    <w:pPr>
      <w:tabs>
        <w:tab w:val="center" w:pos="4677"/>
        <w:tab w:val="right" w:pos="9355"/>
      </w:tabs>
    </w:pPr>
    <w:rPr>
      <w:sz w:val="24"/>
    </w:rPr>
  </w:style>
  <w:style w:type="character" w:customStyle="1" w:styleId="af">
    <w:name w:val="Нижний колонтитул Знак"/>
    <w:basedOn w:val="a0"/>
    <w:link w:val="ae"/>
    <w:uiPriority w:val="99"/>
    <w:semiHidden/>
    <w:rsid w:val="000F60A3"/>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0F60A3"/>
    <w:pPr>
      <w:spacing w:after="120"/>
      <w:ind w:left="283"/>
    </w:pPr>
    <w:rPr>
      <w:sz w:val="24"/>
    </w:rPr>
  </w:style>
  <w:style w:type="character" w:customStyle="1" w:styleId="af1">
    <w:name w:val="Основной текст с отступом Знак"/>
    <w:basedOn w:val="a0"/>
    <w:link w:val="af0"/>
    <w:uiPriority w:val="99"/>
    <w:semiHidden/>
    <w:rsid w:val="000F60A3"/>
    <w:rPr>
      <w:rFonts w:ascii="Times New Roman" w:eastAsia="Times New Roman" w:hAnsi="Times New Roman" w:cs="Times New Roman"/>
      <w:sz w:val="24"/>
      <w:szCs w:val="24"/>
      <w:lang w:eastAsia="ru-RU"/>
    </w:rPr>
  </w:style>
  <w:style w:type="paragraph" w:styleId="2">
    <w:name w:val="Body Text First Indent 2"/>
    <w:basedOn w:val="af0"/>
    <w:link w:val="20"/>
    <w:uiPriority w:val="99"/>
    <w:semiHidden/>
    <w:unhideWhenUsed/>
    <w:rsid w:val="000F60A3"/>
    <w:pPr>
      <w:spacing w:after="0"/>
      <w:ind w:left="360" w:firstLine="360"/>
    </w:pPr>
  </w:style>
  <w:style w:type="character" w:customStyle="1" w:styleId="20">
    <w:name w:val="Красная строка 2 Знак"/>
    <w:basedOn w:val="af1"/>
    <w:link w:val="2"/>
    <w:uiPriority w:val="99"/>
    <w:semiHidden/>
    <w:rsid w:val="000F60A3"/>
    <w:rPr>
      <w:rFonts w:ascii="Times New Roman" w:eastAsia="Times New Roman" w:hAnsi="Times New Roman" w:cs="Times New Roman"/>
      <w:sz w:val="24"/>
      <w:szCs w:val="24"/>
      <w:lang w:eastAsia="ru-RU"/>
    </w:rPr>
  </w:style>
  <w:style w:type="paragraph" w:styleId="21">
    <w:name w:val="Body Text Indent 2"/>
    <w:basedOn w:val="a"/>
    <w:link w:val="22"/>
    <w:uiPriority w:val="99"/>
    <w:semiHidden/>
    <w:unhideWhenUsed/>
    <w:rsid w:val="000F60A3"/>
    <w:pPr>
      <w:ind w:firstLine="360"/>
      <w:jc w:val="both"/>
    </w:pPr>
    <w:rPr>
      <w:szCs w:val="20"/>
    </w:rPr>
  </w:style>
  <w:style w:type="character" w:customStyle="1" w:styleId="22">
    <w:name w:val="Основной текст с отступом 2 Знак"/>
    <w:basedOn w:val="a0"/>
    <w:link w:val="21"/>
    <w:uiPriority w:val="99"/>
    <w:semiHidden/>
    <w:rsid w:val="000F60A3"/>
    <w:rPr>
      <w:rFonts w:ascii="Times New Roman" w:eastAsia="Times New Roman" w:hAnsi="Times New Roman" w:cs="Times New Roman"/>
      <w:sz w:val="28"/>
      <w:szCs w:val="20"/>
      <w:lang w:eastAsia="ru-RU"/>
    </w:rPr>
  </w:style>
  <w:style w:type="paragraph" w:styleId="af2">
    <w:name w:val="Plain Text"/>
    <w:basedOn w:val="a"/>
    <w:link w:val="af3"/>
    <w:uiPriority w:val="99"/>
    <w:semiHidden/>
    <w:unhideWhenUsed/>
    <w:rsid w:val="000F60A3"/>
    <w:rPr>
      <w:rFonts w:ascii="Courier New" w:hAnsi="Courier New" w:cs="Courier New"/>
      <w:sz w:val="20"/>
      <w:szCs w:val="20"/>
    </w:rPr>
  </w:style>
  <w:style w:type="character" w:customStyle="1" w:styleId="af3">
    <w:name w:val="Текст Знак"/>
    <w:basedOn w:val="a0"/>
    <w:link w:val="af2"/>
    <w:uiPriority w:val="99"/>
    <w:semiHidden/>
    <w:rsid w:val="000F60A3"/>
    <w:rPr>
      <w:rFonts w:ascii="Courier New" w:eastAsia="Times New Roman" w:hAnsi="Courier New" w:cs="Courier New"/>
      <w:sz w:val="20"/>
      <w:szCs w:val="20"/>
      <w:lang w:eastAsia="ru-RU"/>
    </w:rPr>
  </w:style>
  <w:style w:type="paragraph" w:styleId="af4">
    <w:name w:val="annotation subject"/>
    <w:basedOn w:val="aa"/>
    <w:next w:val="aa"/>
    <w:link w:val="af5"/>
    <w:uiPriority w:val="99"/>
    <w:semiHidden/>
    <w:unhideWhenUsed/>
    <w:rsid w:val="000F60A3"/>
    <w:rPr>
      <w:b/>
      <w:bCs/>
    </w:rPr>
  </w:style>
  <w:style w:type="character" w:customStyle="1" w:styleId="af5">
    <w:name w:val="Тема примечания Знак"/>
    <w:basedOn w:val="ab"/>
    <w:link w:val="af4"/>
    <w:uiPriority w:val="99"/>
    <w:semiHidden/>
    <w:rsid w:val="000F60A3"/>
    <w:rPr>
      <w:rFonts w:ascii="Times New Roman" w:eastAsia="Times New Roman" w:hAnsi="Times New Roman" w:cs="Times New Roman"/>
      <w:b/>
      <w:bCs/>
      <w:sz w:val="20"/>
      <w:szCs w:val="20"/>
      <w:lang w:eastAsia="ru-RU"/>
    </w:rPr>
  </w:style>
  <w:style w:type="paragraph" w:styleId="af6">
    <w:name w:val="Balloon Text"/>
    <w:basedOn w:val="a"/>
    <w:link w:val="af7"/>
    <w:uiPriority w:val="99"/>
    <w:semiHidden/>
    <w:unhideWhenUsed/>
    <w:rsid w:val="000F60A3"/>
    <w:rPr>
      <w:rFonts w:ascii="Segoe UI" w:hAnsi="Segoe UI" w:cs="Segoe UI"/>
      <w:sz w:val="18"/>
      <w:szCs w:val="18"/>
    </w:rPr>
  </w:style>
  <w:style w:type="character" w:customStyle="1" w:styleId="af7">
    <w:name w:val="Текст выноски Знак"/>
    <w:basedOn w:val="a0"/>
    <w:link w:val="af6"/>
    <w:uiPriority w:val="99"/>
    <w:semiHidden/>
    <w:rsid w:val="000F60A3"/>
    <w:rPr>
      <w:rFonts w:ascii="Segoe UI" w:eastAsia="Times New Roman" w:hAnsi="Segoe UI" w:cs="Segoe UI"/>
      <w:sz w:val="18"/>
      <w:szCs w:val="18"/>
      <w:lang w:eastAsia="ru-RU"/>
    </w:rPr>
  </w:style>
  <w:style w:type="paragraph" w:styleId="af8">
    <w:name w:val="No Spacing"/>
    <w:uiPriority w:val="1"/>
    <w:qFormat/>
    <w:rsid w:val="000F60A3"/>
    <w:pPr>
      <w:spacing w:after="0" w:line="240" w:lineRule="auto"/>
    </w:pPr>
    <w:rPr>
      <w:rFonts w:eastAsiaTheme="minorEastAsia"/>
      <w:lang w:eastAsia="ru-RU"/>
    </w:rPr>
  </w:style>
  <w:style w:type="paragraph" w:styleId="af9">
    <w:name w:val="List Paragraph"/>
    <w:basedOn w:val="a"/>
    <w:uiPriority w:val="34"/>
    <w:qFormat/>
    <w:rsid w:val="000F60A3"/>
    <w:pPr>
      <w:ind w:left="720"/>
      <w:contextualSpacing/>
    </w:pPr>
    <w:rPr>
      <w:sz w:val="24"/>
    </w:rPr>
  </w:style>
  <w:style w:type="paragraph" w:customStyle="1" w:styleId="ConsNormal">
    <w:name w:val="ConsNormal"/>
    <w:uiPriority w:val="99"/>
    <w:rsid w:val="000F60A3"/>
    <w:pPr>
      <w:snapToGrid w:val="0"/>
      <w:spacing w:after="0" w:line="240" w:lineRule="auto"/>
      <w:ind w:firstLine="720"/>
    </w:pPr>
    <w:rPr>
      <w:rFonts w:ascii="Arial" w:eastAsia="Times New Roman" w:hAnsi="Arial" w:cs="Times New Roman"/>
      <w:sz w:val="20"/>
      <w:szCs w:val="20"/>
      <w:lang w:eastAsia="ru-RU"/>
    </w:rPr>
  </w:style>
  <w:style w:type="character" w:customStyle="1" w:styleId="23">
    <w:name w:val="Основной текст (2)_"/>
    <w:basedOn w:val="a0"/>
    <w:link w:val="210"/>
    <w:locked/>
    <w:rsid w:val="000F60A3"/>
    <w:rPr>
      <w:rFonts w:ascii="Arial" w:hAnsi="Arial" w:cs="Arial"/>
      <w:b/>
      <w:bCs/>
      <w:spacing w:val="12"/>
      <w:sz w:val="28"/>
      <w:szCs w:val="28"/>
      <w:shd w:val="clear" w:color="auto" w:fill="FFFFFF"/>
    </w:rPr>
  </w:style>
  <w:style w:type="paragraph" w:customStyle="1" w:styleId="210">
    <w:name w:val="Основной текст (2)1"/>
    <w:basedOn w:val="a"/>
    <w:link w:val="23"/>
    <w:rsid w:val="000F60A3"/>
    <w:pPr>
      <w:widowControl w:val="0"/>
      <w:shd w:val="clear" w:color="auto" w:fill="FFFFFF"/>
      <w:spacing w:line="365" w:lineRule="exact"/>
      <w:jc w:val="center"/>
    </w:pPr>
    <w:rPr>
      <w:rFonts w:ascii="Arial" w:eastAsiaTheme="minorHAnsi" w:hAnsi="Arial" w:cs="Arial"/>
      <w:b/>
      <w:bCs/>
      <w:spacing w:val="12"/>
      <w:szCs w:val="28"/>
      <w:lang w:eastAsia="en-US"/>
    </w:rPr>
  </w:style>
  <w:style w:type="character" w:customStyle="1" w:styleId="ConsPlusNormal">
    <w:name w:val="ConsPlusNormal Знак"/>
    <w:link w:val="ConsPlusNormal0"/>
    <w:locked/>
    <w:rsid w:val="000F60A3"/>
    <w:rPr>
      <w:rFonts w:ascii="Arial" w:eastAsiaTheme="minorEastAsia" w:hAnsi="Arial" w:cs="Arial"/>
      <w:sz w:val="20"/>
      <w:szCs w:val="20"/>
      <w:lang w:eastAsia="ru-RU"/>
    </w:rPr>
  </w:style>
  <w:style w:type="paragraph" w:customStyle="1" w:styleId="ConsPlusNormal0">
    <w:name w:val="ConsPlusNormal"/>
    <w:link w:val="ConsPlusNormal"/>
    <w:rsid w:val="000F60A3"/>
    <w:pPr>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semiHidden/>
    <w:rsid w:val="000F60A3"/>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Cell">
    <w:name w:val="ConsPlusCell"/>
    <w:uiPriority w:val="99"/>
    <w:rsid w:val="000F60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uiPriority w:val="99"/>
    <w:rsid w:val="000F60A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0F60A3"/>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styleId="afa">
    <w:name w:val="footnote reference"/>
    <w:uiPriority w:val="99"/>
    <w:semiHidden/>
    <w:unhideWhenUsed/>
    <w:rsid w:val="000F60A3"/>
    <w:rPr>
      <w:vertAlign w:val="superscript"/>
    </w:rPr>
  </w:style>
  <w:style w:type="character" w:styleId="afb">
    <w:name w:val="annotation reference"/>
    <w:basedOn w:val="a0"/>
    <w:uiPriority w:val="99"/>
    <w:semiHidden/>
    <w:unhideWhenUsed/>
    <w:rsid w:val="000F60A3"/>
    <w:rPr>
      <w:sz w:val="16"/>
      <w:szCs w:val="16"/>
    </w:rPr>
  </w:style>
  <w:style w:type="character" w:customStyle="1" w:styleId="24">
    <w:name w:val="Основной текст (2)"/>
    <w:basedOn w:val="23"/>
    <w:rsid w:val="000F60A3"/>
    <w:rPr>
      <w:rFonts w:ascii="Arial" w:hAnsi="Arial" w:cs="Arial"/>
      <w:b/>
      <w:bCs/>
      <w:spacing w:val="12"/>
      <w:sz w:val="28"/>
      <w:szCs w:val="28"/>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155770">
      <w:bodyDiv w:val="1"/>
      <w:marLeft w:val="0"/>
      <w:marRight w:val="0"/>
      <w:marTop w:val="0"/>
      <w:marBottom w:val="0"/>
      <w:divBdr>
        <w:top w:val="none" w:sz="0" w:space="0" w:color="auto"/>
        <w:left w:val="none" w:sz="0" w:space="0" w:color="auto"/>
        <w:bottom w:val="none" w:sz="0" w:space="0" w:color="auto"/>
        <w:right w:val="none" w:sz="0" w:space="0" w:color="auto"/>
      </w:divBdr>
    </w:div>
    <w:div w:id="1577473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5073</Words>
  <Characters>28919</Characters>
  <Application>Microsoft Office Word</Application>
  <DocSecurity>0</DocSecurity>
  <Lines>240</Lines>
  <Paragraphs>67</Paragraphs>
  <ScaleCrop>false</ScaleCrop>
  <Company/>
  <LinksUpToDate>false</LinksUpToDate>
  <CharactersWithSpaces>33925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Владимирское МО</dc:creator>
  <cp:keywords/>
  <dc:description/>
  <cp:lastModifiedBy>Владимирское МО</cp:lastModifiedBy>
  <cp:revision>14</cp:revision>
  <dcterms:created xsi:type="dcterms:W3CDTF">2019-06-18T08:28:00Z</dcterms:created>
  <dcterms:modified xsi:type="dcterms:W3CDTF">2019-06-19T07:11:00Z</dcterms:modified>
</cp:coreProperties>
</file>