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8D" w:rsidRPr="00AB3A00" w:rsidRDefault="00131717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30</w:t>
      </w:r>
      <w:bookmarkStart w:id="0" w:name="_GoBack"/>
      <w:bookmarkEnd w:id="0"/>
      <w:r w:rsidR="0092692E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.10.2018 № 37</w:t>
      </w:r>
      <w:r w:rsidR="0043098D" w:rsidRPr="00AB3A00">
        <w:rPr>
          <w:rFonts w:ascii="Arial" w:hAnsi="Arial" w:cs="Arial"/>
          <w:b/>
          <w:bCs/>
          <w:color w:val="000000"/>
          <w:kern w:val="28"/>
          <w:sz w:val="32"/>
          <w:szCs w:val="32"/>
        </w:rPr>
        <w:tab/>
      </w:r>
    </w:p>
    <w:p w:rsidR="0043098D" w:rsidRPr="00DC29C9" w:rsidRDefault="0043098D" w:rsidP="004309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43098D" w:rsidRPr="00DC29C9" w:rsidRDefault="0043098D" w:rsidP="004309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rFonts w:ascii="Arial" w:hAnsi="Arial" w:cs="Arial"/>
          <w:color w:val="000000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43098D" w:rsidRDefault="0043098D" w:rsidP="0043098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43098D" w:rsidRPr="00DC29C9" w:rsidRDefault="0043098D" w:rsidP="0043098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«ЗАЛАРИНСКИЙ РАЙОН»</w:t>
      </w:r>
    </w:p>
    <w:p w:rsidR="0043098D" w:rsidRDefault="0043098D" w:rsidP="0043098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ВЛАДИМИРСКО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МУНИЦИПАЛЬНО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ОБРАЗОВАНИ</w:t>
      </w:r>
      <w:r>
        <w:rPr>
          <w:rFonts w:ascii="Arial" w:hAnsi="Arial" w:cs="Arial"/>
          <w:b/>
          <w:sz w:val="32"/>
        </w:rPr>
        <w:t>Е</w:t>
      </w:r>
    </w:p>
    <w:p w:rsidR="0043098D" w:rsidRPr="00DC29C9" w:rsidRDefault="0043098D" w:rsidP="0043098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43098D" w:rsidRDefault="0092692E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 ПОРЯДОК ИСПОЛНЕНИЯ РЕШЕНИЯ О ПРИМЕНЕНИИ БЮДЖЕТНЫХ МЕР ПРИНУЖДЕНИЯ В </w:t>
      </w:r>
      <w:r>
        <w:rPr>
          <w:rFonts w:ascii="Arial" w:hAnsi="Arial" w:cs="Arial"/>
          <w:b/>
          <w:sz w:val="32"/>
          <w:szCs w:val="32"/>
        </w:rPr>
        <w:t>ВЛАДИМИРСКОМ</w:t>
      </w:r>
      <w:r w:rsidRPr="009068D9">
        <w:rPr>
          <w:rFonts w:ascii="Arial" w:hAnsi="Arial" w:cs="Arial"/>
          <w:b/>
          <w:sz w:val="32"/>
          <w:szCs w:val="32"/>
        </w:rPr>
        <w:t xml:space="preserve"> МУНИЦИПАЛЬНОМ ОБРАЗОВАНИИ, УТВЕРЖДЕННОЕ ПОСТАНОВЛЕНИЕМ АДМИНИСТРАЦИИ </w:t>
      </w:r>
      <w:r>
        <w:rPr>
          <w:rFonts w:ascii="Arial" w:hAnsi="Arial" w:cs="Arial"/>
          <w:b/>
          <w:sz w:val="32"/>
          <w:szCs w:val="32"/>
        </w:rPr>
        <w:t>ВЛАДИМИРСКОГО</w:t>
      </w:r>
      <w:r w:rsidRPr="009068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Pr="0092692E">
        <w:rPr>
          <w:rFonts w:ascii="Arial" w:hAnsi="Arial" w:cs="Arial"/>
          <w:b/>
          <w:sz w:val="32"/>
          <w:szCs w:val="32"/>
        </w:rPr>
        <w:t xml:space="preserve">ОТ  </w:t>
      </w:r>
      <w:r w:rsidR="0092692E">
        <w:rPr>
          <w:rFonts w:ascii="Arial" w:hAnsi="Arial" w:cs="Arial"/>
          <w:b/>
          <w:sz w:val="32"/>
          <w:szCs w:val="32"/>
        </w:rPr>
        <w:t>20.06.2018Г.№ 27</w:t>
      </w:r>
      <w:r w:rsidRPr="0092692E">
        <w:rPr>
          <w:rFonts w:ascii="Arial" w:hAnsi="Arial" w:cs="Arial"/>
          <w:b/>
          <w:sz w:val="32"/>
          <w:szCs w:val="32"/>
        </w:rPr>
        <w:t xml:space="preserve">     </w:t>
      </w:r>
    </w:p>
    <w:p w:rsidR="0043098D" w:rsidRPr="009068D9" w:rsidRDefault="0043098D" w:rsidP="004309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98D" w:rsidRDefault="0043098D" w:rsidP="009269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068D9">
        <w:rPr>
          <w:rFonts w:ascii="Arial" w:hAnsi="Arial" w:cs="Arial"/>
          <w:color w:val="000000"/>
          <w:sz w:val="24"/>
          <w:szCs w:val="24"/>
        </w:rPr>
        <w:t xml:space="preserve">    С целью приведения порядка исполнения решения о применении бюджетных мер принуждения в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Владимирском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 от </w:t>
      </w:r>
      <w:r w:rsidR="0092692E" w:rsidRPr="0092692E">
        <w:rPr>
          <w:rFonts w:ascii="Arial" w:hAnsi="Arial" w:cs="Arial"/>
          <w:color w:val="000000" w:themeColor="text1"/>
          <w:sz w:val="24"/>
          <w:szCs w:val="24"/>
        </w:rPr>
        <w:t>20.06.201 г № 27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9068D9">
        <w:rPr>
          <w:rFonts w:ascii="Arial" w:hAnsi="Arial" w:cs="Arial"/>
          <w:sz w:val="24"/>
          <w:szCs w:val="24"/>
        </w:rPr>
        <w:t xml:space="preserve"> соответствии с Федеральным зако</w:t>
      </w:r>
      <w:r>
        <w:rPr>
          <w:rFonts w:ascii="Arial" w:hAnsi="Arial" w:cs="Arial"/>
          <w:sz w:val="24"/>
          <w:szCs w:val="24"/>
        </w:rPr>
        <w:t>ном от 19.07.2018 г. № 222-ФЗ «</w:t>
      </w:r>
      <w:r w:rsidRPr="009068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9068D9">
        <w:rPr>
          <w:rFonts w:ascii="Arial" w:hAnsi="Arial" w:cs="Arial"/>
          <w:bCs/>
          <w:sz w:val="24"/>
          <w:szCs w:val="24"/>
        </w:rPr>
        <w:t xml:space="preserve">внесении изменений Бюджетный кодекс Российской Федерации и 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color w:val="000000"/>
          <w:sz w:val="24"/>
          <w:szCs w:val="24"/>
        </w:rPr>
        <w:t>Владимирского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 </w:t>
      </w:r>
    </w:p>
    <w:p w:rsidR="0092692E" w:rsidRDefault="0092692E" w:rsidP="009269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2692E" w:rsidRDefault="0092692E" w:rsidP="009269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ПОСТАНОВЛЯЮ :</w:t>
      </w:r>
    </w:p>
    <w:p w:rsidR="0092692E" w:rsidRPr="009068D9" w:rsidRDefault="0092692E" w:rsidP="0092692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068D9">
        <w:rPr>
          <w:rFonts w:ascii="Arial" w:hAnsi="Arial" w:cs="Arial"/>
          <w:color w:val="000000"/>
          <w:sz w:val="24"/>
          <w:szCs w:val="24"/>
        </w:rPr>
        <w:t>1. Внести в "Порядок исполнения решения о применении бюджетных мер принуждения в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Владимирском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образовании», утвержденный постановлением администрации </w:t>
      </w:r>
      <w:r>
        <w:rPr>
          <w:rFonts w:ascii="Arial" w:hAnsi="Arial" w:cs="Arial"/>
          <w:color w:val="000000"/>
          <w:sz w:val="24"/>
          <w:szCs w:val="24"/>
        </w:rPr>
        <w:t>Владимирского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 от  </w:t>
      </w:r>
      <w:r w:rsidR="0092692E" w:rsidRPr="0092692E">
        <w:rPr>
          <w:rFonts w:ascii="Arial" w:hAnsi="Arial" w:cs="Arial"/>
          <w:sz w:val="24"/>
          <w:szCs w:val="24"/>
        </w:rPr>
        <w:t>20.06.2018 Г № 27</w:t>
      </w:r>
      <w:r w:rsidRPr="009068D9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9068D9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068D9">
        <w:rPr>
          <w:rFonts w:ascii="Arial" w:hAnsi="Arial" w:cs="Arial"/>
          <w:color w:val="000000"/>
          <w:sz w:val="24"/>
          <w:szCs w:val="24"/>
        </w:rPr>
        <w:t>Главу 1. Общее положение  изложить в новой редакции: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1. Настоящий Порядок устанавливает правила принятия и исполнения Администрации </w:t>
      </w:r>
      <w:r>
        <w:rPr>
          <w:rFonts w:ascii="Arial" w:hAnsi="Arial" w:cs="Arial"/>
          <w:sz w:val="24"/>
          <w:szCs w:val="24"/>
        </w:rPr>
        <w:t>Владимирского</w:t>
      </w:r>
      <w:r w:rsidRPr="009068D9">
        <w:rPr>
          <w:rFonts w:ascii="Arial" w:hAnsi="Arial" w:cs="Arial"/>
          <w:sz w:val="24"/>
          <w:szCs w:val="24"/>
        </w:rPr>
        <w:t xml:space="preserve"> муниципального образования (далее – администрация) решения о применении бюджетных мер принуждения (далее - Порядок) в отношении главного распорядителя (распорядителя) бюджетных средств, главного администратора (администратора)</w:t>
      </w:r>
      <w:r>
        <w:rPr>
          <w:rFonts w:ascii="Arial" w:hAnsi="Arial" w:cs="Arial"/>
          <w:sz w:val="24"/>
          <w:szCs w:val="24"/>
        </w:rPr>
        <w:t xml:space="preserve"> доходов бюджета поселения, </w:t>
      </w:r>
      <w:r w:rsidRPr="009068D9">
        <w:rPr>
          <w:rFonts w:ascii="Arial" w:hAnsi="Arial" w:cs="Arial"/>
          <w:sz w:val="24"/>
          <w:szCs w:val="24"/>
        </w:rPr>
        <w:t>главного администратора (администратора) источников финансирования дефицита бюджета поселения, получателя бюджетных средств,  совершивших предусмотренные главой 30 Бюджетного кодекса Российской Федерации бюджетные нарушения.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2. Настоящий Порядок подлежит применению в случае поступления в администрацию  уведомлений о применении бюджетных мер принуждения (далее – уведомление).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lastRenderedPageBreak/>
        <w:t>3. На основании поступившего уведомления администрация  принимает решения: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 принятии бюджетных мер принуждения;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об отказе в применении бюджетных мер принуждения;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об изменении в применении бюджетных мер принуждения;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об отмене в применении бюджетных мер принуждения;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Решение администрации  о принятии бюджетных мер принуждения (отказе, изменении, отмене в применении) принимается администрацией в форме приказа.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Приказ должен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   </w:t>
      </w:r>
    </w:p>
    <w:p w:rsidR="0043098D" w:rsidRPr="009068D9" w:rsidRDefault="0043098D" w:rsidP="004309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4. Подготовку проектов приказов о применении бюджетных мер принуждения (отказе, изменении, отмене в применении) и необходимых документов для обеспечения реализации принятых администрацией решений о применении (отказе, изменении, отмене в применении) бюджетных мер принуждения  осуществляет администрация.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5. Бюджетные меры принуждения, предусмотренные </w:t>
      </w:r>
      <w:hyperlink r:id="rId4" w:history="1">
        <w:r w:rsidRPr="009068D9">
          <w:rPr>
            <w:rFonts w:ascii="Arial" w:hAnsi="Arial" w:cs="Arial"/>
            <w:sz w:val="24"/>
            <w:szCs w:val="24"/>
          </w:rPr>
          <w:t>главой 30</w:t>
        </w:r>
      </w:hyperlink>
      <w:r w:rsidRPr="009068D9">
        <w:rPr>
          <w:rFonts w:ascii="Arial" w:hAnsi="Arial" w:cs="Arial"/>
          <w:sz w:val="24"/>
          <w:szCs w:val="24"/>
        </w:rPr>
        <w:t xml:space="preserve"> Бюджетного кодекса Российской Федерации, подлежат применению и исполнению в срок до одного года и может быть продлено после получения администрацией  уведомления о применении бюджетных мер принуждения.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2. </w:t>
      </w:r>
      <w:r w:rsidRPr="008100E1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8100E1">
        <w:rPr>
          <w:rFonts w:ascii="Arial" w:hAnsi="Arial" w:cs="Arial"/>
          <w:sz w:val="24"/>
          <w:szCs w:val="24"/>
        </w:rPr>
        <w:t xml:space="preserve"> в информационном листке «Владимирский вестник» и разместить на официальном сайте Владимирского муниципального образования в информационно-телекоммуникационной сети «Интернет».</w:t>
      </w: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3098D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Владимирского</w:t>
      </w:r>
      <w:r w:rsidRPr="00906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 Макарова</w:t>
      </w:r>
      <w:r w:rsidRPr="009068D9">
        <w:rPr>
          <w:rFonts w:ascii="Arial" w:hAnsi="Arial" w:cs="Arial"/>
          <w:sz w:val="24"/>
          <w:szCs w:val="24"/>
        </w:rPr>
        <w:t xml:space="preserve"> </w:t>
      </w:r>
    </w:p>
    <w:p w:rsidR="0043098D" w:rsidRPr="009068D9" w:rsidRDefault="0043098D" w:rsidP="004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B5427F" w:rsidRDefault="00B5427F"/>
    <w:sectPr w:rsidR="00B5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98D"/>
    <w:rsid w:val="00131717"/>
    <w:rsid w:val="0043098D"/>
    <w:rsid w:val="0092692E"/>
    <w:rsid w:val="00B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AAD82-D660-4A5D-BC9D-C297471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9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4309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C283D7DDCCAA376AA5D43500A36E396907838CE8667E0978B9C883DA30A6E49483C3BDA6FEE3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SPecialiST</cp:lastModifiedBy>
  <cp:revision>5</cp:revision>
  <dcterms:created xsi:type="dcterms:W3CDTF">2018-11-11T14:26:00Z</dcterms:created>
  <dcterms:modified xsi:type="dcterms:W3CDTF">2018-11-12T08:47:00Z</dcterms:modified>
</cp:coreProperties>
</file>