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6B" w:rsidRDefault="00D33C6B" w:rsidP="00D33C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</w:t>
      </w:r>
    </w:p>
    <w:p w:rsidR="00D33C6B" w:rsidRDefault="00D33C6B" w:rsidP="00D33C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33C6B" w:rsidRDefault="00D33C6B" w:rsidP="00D33C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D33C6B" w:rsidRDefault="00D33C6B" w:rsidP="00D33C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Владимирского  муниципальное образование</w:t>
      </w:r>
    </w:p>
    <w:p w:rsidR="00D33C6B" w:rsidRDefault="00D33C6B" w:rsidP="00D33C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D33C6B" w:rsidRDefault="00D33C6B" w:rsidP="00D33C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3C6B" w:rsidRDefault="00D33C6B" w:rsidP="00D33C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D33C6B" w:rsidRDefault="00D33C6B" w:rsidP="00D33C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33C6B" w:rsidRDefault="00D33C6B" w:rsidP="00D33C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3C6B" w:rsidRDefault="00D33C6B" w:rsidP="00D33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июля 2017 г                                         № 142\55                                   с. Владимир </w:t>
      </w:r>
    </w:p>
    <w:p w:rsidR="00D33C6B" w:rsidRDefault="00D33C6B" w:rsidP="00D33C6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3C6B" w:rsidRDefault="00D33C6B" w:rsidP="00D33C6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Думы</w:t>
      </w:r>
    </w:p>
    <w:p w:rsidR="00D33C6B" w:rsidRDefault="00D33C6B" w:rsidP="00D33C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бюджете Владимирского муниципального</w:t>
      </w:r>
    </w:p>
    <w:p w:rsidR="00D33C6B" w:rsidRDefault="00D33C6B" w:rsidP="00D33C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на 2017 год и на плановый период 2018 и 2019 годов» </w:t>
      </w:r>
    </w:p>
    <w:p w:rsidR="00D33C6B" w:rsidRDefault="00D33C6B" w:rsidP="00D33C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№129/47 от 26.12.2016г.</w:t>
      </w:r>
    </w:p>
    <w:p w:rsidR="00D33C6B" w:rsidRDefault="00D33C6B" w:rsidP="00D33C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3C6B" w:rsidRDefault="00D33C6B" w:rsidP="00D33C6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«Об областном бюджете на 2017 год и на плановый период 2018 и 2019 годов№113-ОЗ от 19.12.2016г., Решением Думы «О  бюджете  муниципального образования  «Заларинский район»  на 2017 год и на плановый период 2018 и 2019 годов» № 13/81 от 22.12.2016г.,  руководствуясь  Бюджетным  кодексом  Российской  Федерации,  Уставом Владимирского МО, Положением «О бюджетном процессе в Владимирском муниципальном образовании» от 30.08.2016 года № 58/188-3, Дума Владимирского МО ,</w:t>
      </w:r>
    </w:p>
    <w:p w:rsidR="00D33C6B" w:rsidRDefault="00D33C6B" w:rsidP="00D33C6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33C6B" w:rsidRDefault="00D33C6B" w:rsidP="00D33C6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D33C6B" w:rsidRDefault="00D33C6B" w:rsidP="00D33C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3C6B" w:rsidRDefault="00D33C6B" w:rsidP="00D33C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Думы № 129/47 от 26.12.2016г. «О бюджете Владимирского муниципального образования на </w:t>
      </w:r>
      <w:r>
        <w:rPr>
          <w:rFonts w:ascii="Times New Roman" w:hAnsi="Times New Roman" w:cs="Times New Roman"/>
          <w:sz w:val="24"/>
          <w:szCs w:val="24"/>
        </w:rPr>
        <w:t>2017 год и на плановый период 2018 и 2019 годов</w:t>
      </w:r>
      <w:r>
        <w:rPr>
          <w:rFonts w:ascii="Times New Roman" w:hAnsi="Times New Roman"/>
          <w:sz w:val="24"/>
          <w:szCs w:val="24"/>
        </w:rPr>
        <w:t xml:space="preserve">» следующие изменения: </w:t>
      </w:r>
    </w:p>
    <w:p w:rsidR="00D33C6B" w:rsidRDefault="00D33C6B" w:rsidP="00D33C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Пункт 1. Изложить в следующей редакции: «Утвердить  основные характеристики бюджета Владимирского  образования  на 2017 год:</w:t>
      </w:r>
    </w:p>
    <w:p w:rsidR="00D33C6B" w:rsidRDefault="00D33C6B" w:rsidP="00D33C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общий  объем  доходов местного бюджета  в  сумме 6796,0тыс. рублей, из них объем безвозмездных поступлений, получаемых из других бюджетов бюджетной системы Российской Федерации, в сумме  4245,7тыс. рублей;</w:t>
      </w:r>
    </w:p>
    <w:p w:rsidR="00D33C6B" w:rsidRDefault="00D33C6B" w:rsidP="00D33C6B">
      <w:pPr>
        <w:pStyle w:val="a4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- общий  объем   расходов местного бюджета  в  сумме 7144,1 тыс. рублей;</w:t>
      </w:r>
    </w:p>
    <w:p w:rsidR="00D33C6B" w:rsidRDefault="00D33C6B" w:rsidP="00D33C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дефицита бюджета поселений с учётом суммы остатков средств составит 348,1 тыс. рублей;</w:t>
      </w:r>
    </w:p>
    <w:p w:rsidR="00D33C6B" w:rsidRDefault="00D33C6B" w:rsidP="00D33C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размер дефицита бюджета поселений без учёта суммы остатков средств составит 127,5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статьей 92.1 пункта 3 БК РФ, осуществлено в пределах суммы остатка средств на счете на 01.01.2017 года  в размере 220,6 тыс. рублей.</w:t>
      </w:r>
    </w:p>
    <w:p w:rsidR="00D33C6B" w:rsidRDefault="00D33C6B" w:rsidP="00D33C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13 изложить в следующей редакции: «Установить верхний предел муниципального внутреннего долга:</w:t>
      </w:r>
    </w:p>
    <w:p w:rsidR="00D33C6B" w:rsidRDefault="00D33C6B" w:rsidP="00D33C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состоянию на 1 января 2018года в размере  127,5 тыс. рублей, в том числе верхний предел долга по муниципальным гарантиям – 0 тыс. рублей; </w:t>
      </w:r>
    </w:p>
    <w:p w:rsidR="00D33C6B" w:rsidRDefault="00D33C6B" w:rsidP="00D33C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 14 изложить в следующей редакции: «Установить предельный объём муниципального долга на 2016 год в размере 1275,1  тыс. рублей».</w:t>
      </w:r>
    </w:p>
    <w:p w:rsidR="00D33C6B" w:rsidRDefault="00D33C6B" w:rsidP="00D33C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Приложения №1,№5, №7, №9, №11 изложить в новой редакции (прилагаются). </w:t>
      </w:r>
    </w:p>
    <w:p w:rsidR="00D33C6B" w:rsidRDefault="00D33C6B" w:rsidP="00D33C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Настоящее   решение   вступает  в  силу с момента официального опубликования.  </w:t>
      </w:r>
    </w:p>
    <w:p w:rsidR="00D33C6B" w:rsidRDefault="00D33C6B" w:rsidP="00D33C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3C6B" w:rsidRDefault="00D33C6B" w:rsidP="00D33C6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Е.А. Макарова</w:t>
      </w:r>
    </w:p>
    <w:p w:rsidR="00D33C6B" w:rsidRDefault="00D33C6B" w:rsidP="00D33C6B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D33C6B" w:rsidRDefault="00D33C6B" w:rsidP="00D33C6B">
      <w:pPr>
        <w:tabs>
          <w:tab w:val="left" w:pos="993"/>
        </w:tabs>
        <w:jc w:val="center"/>
        <w:rPr>
          <w:b/>
        </w:rPr>
      </w:pPr>
      <w:r>
        <w:rPr>
          <w:rFonts w:eastAsia="Calibri"/>
          <w:b/>
        </w:rPr>
        <w:t xml:space="preserve">к изменениям </w:t>
      </w:r>
      <w:r>
        <w:rPr>
          <w:b/>
        </w:rPr>
        <w:t xml:space="preserve">бюджета Владимирского МО  </w:t>
      </w:r>
    </w:p>
    <w:p w:rsidR="00D33C6B" w:rsidRDefault="00D33C6B" w:rsidP="00D33C6B">
      <w:pPr>
        <w:tabs>
          <w:tab w:val="left" w:pos="993"/>
        </w:tabs>
        <w:jc w:val="center"/>
        <w:rPr>
          <w:b/>
        </w:rPr>
      </w:pPr>
    </w:p>
    <w:p w:rsidR="00D33C6B" w:rsidRDefault="00D33C6B" w:rsidP="00D33C6B">
      <w:pPr>
        <w:jc w:val="center"/>
        <w:rPr>
          <w:rFonts w:eastAsia="Calibri"/>
          <w:b/>
        </w:rPr>
      </w:pPr>
      <w:r>
        <w:rPr>
          <w:rFonts w:eastAsia="Calibri"/>
          <w:b/>
        </w:rPr>
        <w:t>Июль  201</w:t>
      </w:r>
      <w:r>
        <w:rPr>
          <w:b/>
        </w:rPr>
        <w:t>7</w:t>
      </w:r>
      <w:r>
        <w:rPr>
          <w:rFonts w:eastAsia="Calibri"/>
          <w:b/>
        </w:rPr>
        <w:t xml:space="preserve"> года </w:t>
      </w:r>
    </w:p>
    <w:p w:rsidR="00D33C6B" w:rsidRDefault="00D33C6B" w:rsidP="00D33C6B">
      <w:pPr>
        <w:jc w:val="center"/>
        <w:rPr>
          <w:rFonts w:eastAsia="Calibri"/>
          <w:b/>
        </w:rPr>
      </w:pPr>
      <w:r>
        <w:rPr>
          <w:rFonts w:eastAsia="Calibri"/>
          <w:b/>
        </w:rPr>
        <w:t>Доходы</w:t>
      </w:r>
    </w:p>
    <w:p w:rsidR="00D33C6B" w:rsidRDefault="00D33C6B" w:rsidP="00D33C6B">
      <w:pPr>
        <w:jc w:val="center"/>
        <w:rPr>
          <w:rFonts w:eastAsia="Calibri"/>
        </w:rPr>
      </w:pPr>
      <w:r>
        <w:rPr>
          <w:rFonts w:eastAsia="Calibri"/>
        </w:rPr>
        <w:t xml:space="preserve">Доходы бюджета составят </w:t>
      </w:r>
      <w:r>
        <w:rPr>
          <w:rFonts w:eastAsia="Calibri"/>
          <w:b/>
        </w:rPr>
        <w:t xml:space="preserve"> 6796,0тыс. рублей</w:t>
      </w:r>
      <w:r>
        <w:rPr>
          <w:rFonts w:eastAsia="Calibri"/>
        </w:rPr>
        <w:t xml:space="preserve">, из них: собственные  - 2550,3 тыс.рублей, безвозмездные – </w:t>
      </w:r>
      <w:r>
        <w:rPr>
          <w:rFonts w:eastAsia="Calibri"/>
          <w:b/>
        </w:rPr>
        <w:t xml:space="preserve">4245,7 </w:t>
      </w:r>
      <w:r>
        <w:rPr>
          <w:rFonts w:eastAsia="Calibri"/>
        </w:rPr>
        <w:t>тыс. рублей.</w:t>
      </w:r>
    </w:p>
    <w:p w:rsidR="00D33C6B" w:rsidRDefault="00D33C6B" w:rsidP="00D33C6B">
      <w:pPr>
        <w:jc w:val="both"/>
      </w:pPr>
      <w:r>
        <w:t xml:space="preserve">      </w:t>
      </w:r>
      <w:r>
        <w:rPr>
          <w:b/>
          <w:u w:val="single"/>
        </w:rPr>
        <w:t>Увеличение</w:t>
      </w:r>
      <w:r>
        <w:rPr>
          <w:b/>
        </w:rPr>
        <w:t xml:space="preserve"> безвозмездных поступлений бюджета на 2017г</w:t>
      </w:r>
      <w:r>
        <w:t xml:space="preserve"> произошло за счет дотации бюджетам сельских поселений на поддержку мер по обеспечению сбалансированности бюджетов на 175,8 тыс.руб.; Субсидии на реализацию мероприятий перечня проектов народных инициатив на 213,1 тыс.руб.; дотации бюджетам поселений на выравнивание бюджетной обеспеченности (район) на 533,9 тыс.рублей.</w:t>
      </w:r>
    </w:p>
    <w:p w:rsidR="00D33C6B" w:rsidRDefault="00D33C6B" w:rsidP="00D33C6B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   Расходы </w:t>
      </w:r>
    </w:p>
    <w:p w:rsidR="00D33C6B" w:rsidRDefault="00D33C6B" w:rsidP="00D33C6B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Основные параметры по расходам бюджета Владимирского муниципального на </w:t>
      </w:r>
      <w:r>
        <w:rPr>
          <w:rFonts w:eastAsia="Calibri"/>
          <w:b/>
        </w:rPr>
        <w:t>2017</w:t>
      </w:r>
      <w:r>
        <w:rPr>
          <w:rFonts w:eastAsia="Calibri"/>
        </w:rPr>
        <w:t xml:space="preserve"> год составят </w:t>
      </w:r>
      <w:r>
        <w:rPr>
          <w:rFonts w:eastAsia="Calibri"/>
          <w:b/>
        </w:rPr>
        <w:t>7144,1 тыс. рублей</w:t>
      </w:r>
      <w:r>
        <w:rPr>
          <w:rFonts w:eastAsia="Calibri"/>
        </w:rPr>
        <w:t xml:space="preserve">. </w:t>
      </w:r>
    </w:p>
    <w:p w:rsidR="00D33C6B" w:rsidRDefault="00D33C6B" w:rsidP="00D33C6B">
      <w:pPr>
        <w:ind w:firstLine="567"/>
        <w:jc w:val="both"/>
        <w:rPr>
          <w:b/>
          <w:i/>
          <w:u w:val="single"/>
        </w:rPr>
      </w:pPr>
      <w:r>
        <w:rPr>
          <w:b/>
          <w:i/>
          <w:u w:val="single"/>
        </w:rPr>
        <w:t>Раздел 01 «Общегосударственные вопросы»</w:t>
      </w:r>
    </w:p>
    <w:p w:rsidR="00D33C6B" w:rsidRDefault="00D33C6B" w:rsidP="00D33C6B">
      <w:pPr>
        <w:jc w:val="both"/>
      </w:pPr>
      <w:bookmarkStart w:id="0" w:name="OLE_LINK8"/>
      <w:r>
        <w:t>Расходы по разделу 01 –</w:t>
      </w:r>
      <w:r>
        <w:rPr>
          <w:u w:val="single"/>
        </w:rPr>
        <w:t xml:space="preserve">увеличены </w:t>
      </w:r>
      <w:r>
        <w:t>за счет расходов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233,0 тыс.руб.; расходов на закупки товаров, работ и услуг для государственных (муниципальных) нужд на 20,0 тыс.руб. ; уплата иных платежей -10 тыс.руб.</w:t>
      </w:r>
    </w:p>
    <w:p w:rsidR="00D33C6B" w:rsidRDefault="00D33C6B" w:rsidP="00D33C6B">
      <w:pPr>
        <w:jc w:val="both"/>
      </w:pPr>
      <w:r>
        <w:t xml:space="preserve">    </w:t>
      </w:r>
    </w:p>
    <w:p w:rsidR="00D33C6B" w:rsidRDefault="00D33C6B" w:rsidP="00D33C6B">
      <w:pPr>
        <w:jc w:val="both"/>
        <w:rPr>
          <w:rFonts w:eastAsia="Calibri"/>
        </w:rPr>
      </w:pPr>
      <w:r>
        <w:t xml:space="preserve">       </w:t>
      </w:r>
      <w:bookmarkStart w:id="1" w:name="OLE_LINK10"/>
      <w:bookmarkStart w:id="2" w:name="OLE_LINK9"/>
      <w:r>
        <w:rPr>
          <w:rFonts w:eastAsia="Calibri"/>
          <w:b/>
          <w:i/>
          <w:u w:val="single"/>
        </w:rPr>
        <w:t>Раздел 05 «Коммунальное  хозяйство»</w:t>
      </w:r>
    </w:p>
    <w:p w:rsidR="00D33C6B" w:rsidRDefault="00D33C6B" w:rsidP="00D33C6B">
      <w:pPr>
        <w:jc w:val="both"/>
      </w:pPr>
      <w:r>
        <w:rPr>
          <w:rFonts w:eastAsia="Calibri"/>
        </w:rPr>
        <w:t xml:space="preserve">Расходы по разделу 05 - </w:t>
      </w:r>
      <w:r>
        <w:rPr>
          <w:u w:val="single"/>
        </w:rPr>
        <w:t>увеличены</w:t>
      </w:r>
      <w:r>
        <w:rPr>
          <w:rFonts w:eastAsia="Calibri"/>
          <w:u w:val="single"/>
        </w:rPr>
        <w:t xml:space="preserve"> </w:t>
      </w:r>
      <w:r>
        <w:rPr>
          <w:rFonts w:eastAsia="Calibri"/>
        </w:rPr>
        <w:t xml:space="preserve">на </w:t>
      </w:r>
      <w:r>
        <w:t>259,7</w:t>
      </w:r>
      <w:r>
        <w:rPr>
          <w:rFonts w:eastAsia="Calibri"/>
        </w:rPr>
        <w:t xml:space="preserve"> тыс. рублей за счет закупки товаров, работ и услуг для государственных (муниципальных) нужд.  В том числе на софинансирование расходных обязательств на реализацию мероприятий перечня проектов народных инициатив на 2017 год</w:t>
      </w:r>
      <w:r>
        <w:t xml:space="preserve"> в сумме 236,7 тыс. руб.</w:t>
      </w:r>
    </w:p>
    <w:bookmarkEnd w:id="1"/>
    <w:bookmarkEnd w:id="2"/>
    <w:p w:rsidR="00D33C6B" w:rsidRDefault="00D33C6B" w:rsidP="00D33C6B">
      <w:pPr>
        <w:jc w:val="both"/>
      </w:pPr>
    </w:p>
    <w:bookmarkEnd w:id="0"/>
    <w:p w:rsidR="00D33C6B" w:rsidRDefault="00D33C6B" w:rsidP="00D33C6B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bookmarkStart w:id="3" w:name="OLE_LINK16"/>
      <w:bookmarkStart w:id="4" w:name="OLE_LINK15"/>
      <w:r>
        <w:rPr>
          <w:rFonts w:eastAsia="Calibri"/>
          <w:b/>
          <w:i/>
          <w:u w:val="single"/>
        </w:rPr>
        <w:t>Раздел 08  «Культура, Кинематография»</w:t>
      </w:r>
    </w:p>
    <w:p w:rsidR="00D33C6B" w:rsidRDefault="00D33C6B" w:rsidP="00D33C6B">
      <w:pPr>
        <w:jc w:val="both"/>
        <w:rPr>
          <w:rFonts w:eastAsia="Calibri"/>
        </w:rPr>
      </w:pPr>
      <w:bookmarkStart w:id="5" w:name="OLE_LINK12"/>
      <w:bookmarkStart w:id="6" w:name="OLE_LINK11"/>
      <w:r>
        <w:rPr>
          <w:rFonts w:eastAsia="Calibri"/>
        </w:rPr>
        <w:t xml:space="preserve">Расходы по разделу 08 – </w:t>
      </w:r>
      <w:r>
        <w:rPr>
          <w:rFonts w:eastAsia="Calibri"/>
          <w:u w:val="single"/>
        </w:rPr>
        <w:t>увеличены</w:t>
      </w:r>
      <w:r>
        <w:rPr>
          <w:rFonts w:eastAsia="Calibri"/>
        </w:rPr>
        <w:t xml:space="preserve"> расходы на  предоставление субсидий бюджетным, автономным учреждениям и иным коммерческим организациям в сумме </w:t>
      </w:r>
      <w:r>
        <w:t>400,0</w:t>
      </w:r>
      <w:r>
        <w:rPr>
          <w:rFonts w:eastAsia="Calibri"/>
        </w:rPr>
        <w:t xml:space="preserve"> тыс. рублей.</w:t>
      </w:r>
    </w:p>
    <w:bookmarkEnd w:id="3"/>
    <w:bookmarkEnd w:id="4"/>
    <w:bookmarkEnd w:id="5"/>
    <w:bookmarkEnd w:id="6"/>
    <w:p w:rsidR="00D33C6B" w:rsidRDefault="00D33C6B" w:rsidP="00D33C6B">
      <w:pPr>
        <w:jc w:val="both"/>
        <w:rPr>
          <w:rFonts w:eastAsia="Calibri"/>
        </w:rPr>
      </w:pPr>
    </w:p>
    <w:p w:rsidR="00D33C6B" w:rsidRDefault="00D33C6B" w:rsidP="00D33C6B">
      <w:pPr>
        <w:jc w:val="both"/>
        <w:rPr>
          <w:rFonts w:eastAsia="Calibri"/>
        </w:rPr>
      </w:pPr>
    </w:p>
    <w:p w:rsidR="00D33C6B" w:rsidRDefault="00D33C6B" w:rsidP="00D33C6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Джожук Р.К.</w:t>
      </w:r>
    </w:p>
    <w:p w:rsidR="00D33C6B" w:rsidRDefault="00D33C6B" w:rsidP="00D33C6B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Тел.:2-31-88</w:t>
      </w: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p w:rsidR="00D33C6B" w:rsidRDefault="00D33C6B" w:rsidP="00D33C6B">
      <w:pPr>
        <w:tabs>
          <w:tab w:val="left" w:pos="993"/>
        </w:tabs>
        <w:jc w:val="both"/>
      </w:pPr>
    </w:p>
    <w:tbl>
      <w:tblPr>
        <w:tblW w:w="10485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09"/>
        <w:gridCol w:w="628"/>
        <w:gridCol w:w="2119"/>
        <w:gridCol w:w="63"/>
        <w:gridCol w:w="993"/>
        <w:gridCol w:w="1416"/>
        <w:gridCol w:w="617"/>
        <w:gridCol w:w="16"/>
        <w:gridCol w:w="1070"/>
        <w:gridCol w:w="236"/>
        <w:gridCol w:w="1010"/>
        <w:gridCol w:w="154"/>
        <w:gridCol w:w="520"/>
        <w:gridCol w:w="692"/>
        <w:gridCol w:w="17"/>
        <w:gridCol w:w="425"/>
      </w:tblGrid>
      <w:tr w:rsidR="00D33C6B" w:rsidTr="00D33C6B">
        <w:trPr>
          <w:gridAfter w:val="2"/>
          <w:wAfter w:w="442" w:type="dxa"/>
          <w:trHeight w:val="1200"/>
        </w:trPr>
        <w:tc>
          <w:tcPr>
            <w:tcW w:w="3259" w:type="dxa"/>
            <w:gridSpan w:val="3"/>
            <w:noWrap/>
            <w:vAlign w:val="bottom"/>
            <w:hideMark/>
          </w:tcPr>
          <w:p w:rsidR="00D33C6B" w:rsidRDefault="00D33C6B"/>
        </w:tc>
        <w:tc>
          <w:tcPr>
            <w:tcW w:w="6789" w:type="dxa"/>
            <w:gridSpan w:val="11"/>
            <w:vAlign w:val="bottom"/>
            <w:hideMark/>
          </w:tcPr>
          <w:p w:rsidR="00D33C6B" w:rsidRDefault="00D33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Приложение 1                       </w:t>
            </w:r>
          </w:p>
          <w:p w:rsidR="00D33C6B" w:rsidRDefault="00D33C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к решению Думы "О  бюджете Владимирского                              муниципального образования на 2017 год и на плановый период 2018 -2019 годов"                                                                № 142\55 от 20.07.2017 г</w:t>
            </w:r>
          </w:p>
        </w:tc>
      </w:tr>
      <w:tr w:rsidR="00D33C6B" w:rsidTr="00D33C6B">
        <w:trPr>
          <w:gridAfter w:val="2"/>
          <w:wAfter w:w="442" w:type="dxa"/>
          <w:trHeight w:val="435"/>
        </w:trPr>
        <w:tc>
          <w:tcPr>
            <w:tcW w:w="10048" w:type="dxa"/>
            <w:gridSpan w:val="14"/>
            <w:noWrap/>
            <w:vAlign w:val="bottom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 бюджета Владимирского  МО на 2017 год</w:t>
            </w:r>
          </w:p>
        </w:tc>
      </w:tr>
      <w:tr w:rsidR="00D33C6B" w:rsidTr="00D33C6B">
        <w:trPr>
          <w:gridAfter w:val="2"/>
          <w:wAfter w:w="442" w:type="dxa"/>
          <w:trHeight w:val="240"/>
        </w:trPr>
        <w:tc>
          <w:tcPr>
            <w:tcW w:w="6349" w:type="dxa"/>
            <w:gridSpan w:val="7"/>
            <w:noWrap/>
            <w:vAlign w:val="bottom"/>
            <w:hideMark/>
          </w:tcPr>
          <w:p w:rsidR="00D33C6B" w:rsidRDefault="00D33C6B"/>
        </w:tc>
        <w:tc>
          <w:tcPr>
            <w:tcW w:w="2487" w:type="dxa"/>
            <w:gridSpan w:val="5"/>
            <w:noWrap/>
            <w:vAlign w:val="bottom"/>
            <w:hideMark/>
          </w:tcPr>
          <w:p w:rsidR="00D33C6B" w:rsidRDefault="00D33C6B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noWrap/>
            <w:vAlign w:val="bottom"/>
            <w:hideMark/>
          </w:tcPr>
          <w:p w:rsidR="00D33C6B" w:rsidRDefault="00D33C6B">
            <w:pPr>
              <w:rPr>
                <w:sz w:val="20"/>
                <w:szCs w:val="20"/>
              </w:rPr>
            </w:pPr>
          </w:p>
        </w:tc>
      </w:tr>
      <w:tr w:rsidR="00D33C6B" w:rsidTr="00D33C6B">
        <w:trPr>
          <w:gridAfter w:val="2"/>
          <w:wAfter w:w="442" w:type="dxa"/>
          <w:trHeight w:val="255"/>
        </w:trPr>
        <w:tc>
          <w:tcPr>
            <w:tcW w:w="6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Cумма</w:t>
            </w:r>
          </w:p>
        </w:tc>
      </w:tr>
      <w:tr w:rsidR="00D33C6B" w:rsidTr="00D33C6B">
        <w:trPr>
          <w:gridAfter w:val="2"/>
          <w:wAfter w:w="442" w:type="dxa"/>
          <w:trHeight w:val="285"/>
        </w:trPr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3C6B" w:rsidTr="00D33C6B">
        <w:trPr>
          <w:gridAfter w:val="2"/>
          <w:wAfter w:w="442" w:type="dxa"/>
          <w:trHeight w:val="315"/>
        </w:trPr>
        <w:tc>
          <w:tcPr>
            <w:tcW w:w="6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33C6B" w:rsidTr="00D33C6B">
        <w:trPr>
          <w:gridAfter w:val="2"/>
          <w:wAfter w:w="442" w:type="dxa"/>
          <w:trHeight w:val="25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2 550,3</w:t>
            </w:r>
          </w:p>
        </w:tc>
      </w:tr>
      <w:tr w:rsidR="00D33C6B" w:rsidTr="00D33C6B">
        <w:trPr>
          <w:gridAfter w:val="2"/>
          <w:wAfter w:w="442" w:type="dxa"/>
          <w:trHeight w:val="25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732,0</w:t>
            </w:r>
          </w:p>
        </w:tc>
      </w:tr>
      <w:tr w:rsidR="00D33C6B" w:rsidTr="00D33C6B">
        <w:trPr>
          <w:gridAfter w:val="2"/>
          <w:wAfter w:w="442" w:type="dxa"/>
          <w:trHeight w:val="1358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732,0</w:t>
            </w:r>
          </w:p>
        </w:tc>
      </w:tr>
      <w:tr w:rsidR="00D33C6B" w:rsidTr="00D33C6B">
        <w:trPr>
          <w:gridAfter w:val="2"/>
          <w:wAfter w:w="442" w:type="dxa"/>
          <w:trHeight w:val="300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704,3</w:t>
            </w:r>
          </w:p>
        </w:tc>
      </w:tr>
      <w:tr w:rsidR="00D33C6B" w:rsidTr="00D33C6B">
        <w:trPr>
          <w:gridAfter w:val="2"/>
          <w:wAfter w:w="442" w:type="dxa"/>
          <w:trHeight w:val="73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пождлежащие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201,3</w:t>
            </w:r>
          </w:p>
        </w:tc>
      </w:tr>
      <w:tr w:rsidR="00D33C6B" w:rsidTr="00D33C6B">
        <w:trPr>
          <w:gridAfter w:val="2"/>
          <w:wAfter w:w="442" w:type="dxa"/>
          <w:trHeight w:val="73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пождлежащие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33C6B" w:rsidTr="00D33C6B">
        <w:trPr>
          <w:gridAfter w:val="2"/>
          <w:wAfter w:w="442" w:type="dxa"/>
          <w:trHeight w:val="79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пождлежащие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33C6B" w:rsidTr="00D33C6B">
        <w:trPr>
          <w:gridAfter w:val="2"/>
          <w:wAfter w:w="442" w:type="dxa"/>
          <w:trHeight w:val="73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пождлежащие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33C6B" w:rsidTr="00D33C6B">
        <w:trPr>
          <w:gridAfter w:val="2"/>
          <w:wAfter w:w="442" w:type="dxa"/>
          <w:trHeight w:val="25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</w:tr>
      <w:tr w:rsidR="00D33C6B" w:rsidTr="00D33C6B">
        <w:trPr>
          <w:gridAfter w:val="2"/>
          <w:wAfter w:w="442" w:type="dxa"/>
          <w:trHeight w:val="49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D33C6B" w:rsidTr="00D33C6B">
        <w:trPr>
          <w:gridAfter w:val="2"/>
          <w:wAfter w:w="442" w:type="dxa"/>
          <w:trHeight w:val="25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1 075,0</w:t>
            </w:r>
          </w:p>
        </w:tc>
      </w:tr>
      <w:tr w:rsidR="00D33C6B" w:rsidTr="00D33C6B">
        <w:trPr>
          <w:gridAfter w:val="2"/>
          <w:wAfter w:w="442" w:type="dxa"/>
          <w:trHeight w:val="540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</w:tr>
      <w:tr w:rsidR="00D33C6B" w:rsidTr="00D33C6B">
        <w:trPr>
          <w:gridAfter w:val="2"/>
          <w:wAfter w:w="442" w:type="dxa"/>
          <w:trHeight w:val="52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D33C6B" w:rsidTr="00D33C6B">
        <w:trPr>
          <w:gridAfter w:val="2"/>
          <w:wAfter w:w="442" w:type="dxa"/>
          <w:trHeight w:val="450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114 00000 00 0000 000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33C6B" w:rsidTr="00D33C6B">
        <w:trPr>
          <w:gridAfter w:val="2"/>
          <w:wAfter w:w="442" w:type="dxa"/>
          <w:trHeight w:val="540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114 06025 10 0000 430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33C6B" w:rsidTr="00D33C6B">
        <w:trPr>
          <w:gridAfter w:val="2"/>
          <w:wAfter w:w="442" w:type="dxa"/>
          <w:trHeight w:val="570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C6B" w:rsidRDefault="00D33C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202 00000 00 0000 000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4 245,7</w:t>
            </w:r>
          </w:p>
        </w:tc>
      </w:tr>
      <w:tr w:rsidR="00D33C6B" w:rsidTr="00D33C6B">
        <w:trPr>
          <w:gridAfter w:val="2"/>
          <w:wAfter w:w="442" w:type="dxa"/>
          <w:trHeight w:val="52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3 335,4</w:t>
            </w:r>
          </w:p>
        </w:tc>
      </w:tr>
      <w:tr w:rsidR="00D33C6B" w:rsidTr="00D33C6B">
        <w:trPr>
          <w:gridAfter w:val="2"/>
          <w:wAfter w:w="442" w:type="dxa"/>
          <w:trHeight w:val="690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526,5</w:t>
            </w:r>
          </w:p>
        </w:tc>
      </w:tr>
      <w:tr w:rsidR="00D33C6B" w:rsidTr="00D33C6B">
        <w:trPr>
          <w:gridAfter w:val="2"/>
          <w:wAfter w:w="442" w:type="dxa"/>
          <w:trHeight w:val="690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реализацию мероприятий перечня проектов народных инициатив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202 29999 10 0000 151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213,1</w:t>
            </w:r>
          </w:p>
        </w:tc>
      </w:tr>
      <w:tr w:rsidR="00D33C6B" w:rsidTr="00D33C6B">
        <w:trPr>
          <w:gridAfter w:val="2"/>
          <w:wAfter w:w="442" w:type="dxa"/>
          <w:trHeight w:val="49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</w:tr>
      <w:tr w:rsidR="00D33C6B" w:rsidTr="00D33C6B">
        <w:trPr>
          <w:gridAfter w:val="2"/>
          <w:wAfter w:w="442" w:type="dxa"/>
          <w:trHeight w:val="469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D33C6B" w:rsidTr="00D33C6B">
        <w:trPr>
          <w:gridAfter w:val="2"/>
          <w:wAfter w:w="442" w:type="dxa"/>
          <w:trHeight w:val="1020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по определению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D33C6B" w:rsidTr="00D33C6B">
        <w:trPr>
          <w:gridAfter w:val="2"/>
          <w:wAfter w:w="442" w:type="dxa"/>
          <w:trHeight w:val="1020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C6B" w:rsidRDefault="00D33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2 02 45146 10 0000 151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D33C6B" w:rsidTr="00D33C6B">
        <w:trPr>
          <w:gridAfter w:val="2"/>
          <w:wAfter w:w="442" w:type="dxa"/>
          <w:trHeight w:val="255"/>
        </w:trPr>
        <w:tc>
          <w:tcPr>
            <w:tcW w:w="63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C6B" w:rsidRDefault="00D33C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6 796,0</w:t>
            </w:r>
          </w:p>
        </w:tc>
      </w:tr>
      <w:tr w:rsidR="00D33C6B" w:rsidTr="00D33C6B">
        <w:trPr>
          <w:gridAfter w:val="2"/>
          <w:wAfter w:w="442" w:type="dxa"/>
          <w:trHeight w:val="180"/>
        </w:trPr>
        <w:tc>
          <w:tcPr>
            <w:tcW w:w="6349" w:type="dxa"/>
            <w:gridSpan w:val="7"/>
            <w:noWrap/>
            <w:vAlign w:val="bottom"/>
            <w:hideMark/>
          </w:tcPr>
          <w:p w:rsidR="00D33C6B" w:rsidRDefault="00D33C6B"/>
        </w:tc>
        <w:tc>
          <w:tcPr>
            <w:tcW w:w="2487" w:type="dxa"/>
            <w:gridSpan w:val="5"/>
            <w:noWrap/>
            <w:vAlign w:val="bottom"/>
            <w:hideMark/>
          </w:tcPr>
          <w:p w:rsidR="00D33C6B" w:rsidRDefault="00D33C6B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noWrap/>
            <w:vAlign w:val="bottom"/>
            <w:hideMark/>
          </w:tcPr>
          <w:p w:rsidR="00D33C6B" w:rsidRDefault="00D33C6B">
            <w:pPr>
              <w:rPr>
                <w:sz w:val="20"/>
                <w:szCs w:val="20"/>
              </w:rPr>
            </w:pPr>
          </w:p>
        </w:tc>
      </w:tr>
      <w:tr w:rsidR="00D33C6B" w:rsidTr="00D33C6B">
        <w:trPr>
          <w:gridAfter w:val="5"/>
          <w:wAfter w:w="1808" w:type="dxa"/>
          <w:trHeight w:val="315"/>
        </w:trPr>
        <w:tc>
          <w:tcPr>
            <w:tcW w:w="6349" w:type="dxa"/>
            <w:gridSpan w:val="7"/>
            <w:noWrap/>
            <w:vAlign w:val="bottom"/>
            <w:hideMark/>
          </w:tcPr>
          <w:p w:rsidR="00D33C6B" w:rsidRDefault="00D33C6B">
            <w:r>
              <w:t>Глава администрации Владимирского МО</w:t>
            </w:r>
          </w:p>
        </w:tc>
        <w:tc>
          <w:tcPr>
            <w:tcW w:w="2333" w:type="dxa"/>
            <w:gridSpan w:val="4"/>
            <w:vAlign w:val="bottom"/>
            <w:hideMark/>
          </w:tcPr>
          <w:p w:rsidR="00D33C6B" w:rsidRDefault="00D33C6B">
            <w:pPr>
              <w:jc w:val="right"/>
            </w:pPr>
            <w:r>
              <w:t xml:space="preserve">             Е.В.Макарова</w:t>
            </w:r>
          </w:p>
        </w:tc>
      </w:tr>
      <w:tr w:rsidR="00D33C6B" w:rsidTr="00D33C6B">
        <w:trPr>
          <w:gridAfter w:val="6"/>
          <w:wAfter w:w="2819" w:type="dxa"/>
          <w:trHeight w:val="255"/>
        </w:trPr>
        <w:tc>
          <w:tcPr>
            <w:tcW w:w="6349" w:type="dxa"/>
            <w:gridSpan w:val="7"/>
            <w:noWrap/>
            <w:vAlign w:val="bottom"/>
            <w:hideMark/>
          </w:tcPr>
          <w:p w:rsidR="00D33C6B" w:rsidRDefault="00D33C6B"/>
        </w:tc>
        <w:tc>
          <w:tcPr>
            <w:tcW w:w="1086" w:type="dxa"/>
            <w:gridSpan w:val="2"/>
            <w:noWrap/>
            <w:vAlign w:val="bottom"/>
            <w:hideMark/>
          </w:tcPr>
          <w:p w:rsidR="00D33C6B" w:rsidRDefault="00D33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33C6B" w:rsidRDefault="00D33C6B">
            <w:pPr>
              <w:rPr>
                <w:sz w:val="20"/>
                <w:szCs w:val="20"/>
              </w:rPr>
            </w:pPr>
          </w:p>
        </w:tc>
      </w:tr>
      <w:tr w:rsidR="00D33C6B" w:rsidTr="00D33C6B">
        <w:trPr>
          <w:gridAfter w:val="6"/>
          <w:wAfter w:w="2819" w:type="dxa"/>
          <w:trHeight w:val="255"/>
        </w:trPr>
        <w:tc>
          <w:tcPr>
            <w:tcW w:w="6349" w:type="dxa"/>
            <w:gridSpan w:val="7"/>
            <w:noWrap/>
            <w:vAlign w:val="bottom"/>
            <w:hideMark/>
          </w:tcPr>
          <w:p w:rsidR="00D33C6B" w:rsidRDefault="00D33C6B"/>
        </w:tc>
        <w:tc>
          <w:tcPr>
            <w:tcW w:w="1086" w:type="dxa"/>
            <w:gridSpan w:val="2"/>
            <w:noWrap/>
            <w:vAlign w:val="bottom"/>
            <w:hideMark/>
          </w:tcPr>
          <w:p w:rsidR="00D33C6B" w:rsidRDefault="00D33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</w:tc>
      </w:tr>
      <w:tr w:rsidR="00D33C6B" w:rsidTr="00D33C6B">
        <w:trPr>
          <w:gridAfter w:val="6"/>
          <w:wAfter w:w="2819" w:type="dxa"/>
          <w:trHeight w:val="255"/>
        </w:trPr>
        <w:tc>
          <w:tcPr>
            <w:tcW w:w="6349" w:type="dxa"/>
            <w:gridSpan w:val="7"/>
            <w:noWrap/>
            <w:vAlign w:val="bottom"/>
          </w:tcPr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noWrap/>
            <w:vAlign w:val="bottom"/>
          </w:tcPr>
          <w:p w:rsidR="00D33C6B" w:rsidRDefault="00D33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  <w:p w:rsidR="00D33C6B" w:rsidRDefault="00D33C6B">
            <w:pPr>
              <w:rPr>
                <w:sz w:val="20"/>
                <w:szCs w:val="20"/>
              </w:rPr>
            </w:pPr>
          </w:p>
        </w:tc>
      </w:tr>
      <w:tr w:rsidR="00D33C6B" w:rsidTr="00D33C6B">
        <w:trPr>
          <w:gridAfter w:val="6"/>
          <w:wAfter w:w="2819" w:type="dxa"/>
          <w:trHeight w:val="255"/>
        </w:trPr>
        <w:tc>
          <w:tcPr>
            <w:tcW w:w="6349" w:type="dxa"/>
            <w:gridSpan w:val="7"/>
            <w:noWrap/>
            <w:vAlign w:val="bottom"/>
            <w:hideMark/>
          </w:tcPr>
          <w:p w:rsidR="00D33C6B" w:rsidRDefault="00D33C6B"/>
        </w:tc>
        <w:tc>
          <w:tcPr>
            <w:tcW w:w="1086" w:type="dxa"/>
            <w:gridSpan w:val="2"/>
            <w:noWrap/>
            <w:vAlign w:val="bottom"/>
            <w:hideMark/>
          </w:tcPr>
          <w:p w:rsidR="00D33C6B" w:rsidRDefault="00D33C6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D33C6B" w:rsidRDefault="00D33C6B">
            <w:pPr>
              <w:rPr>
                <w:sz w:val="20"/>
                <w:szCs w:val="20"/>
              </w:rPr>
            </w:pPr>
          </w:p>
        </w:tc>
      </w:tr>
      <w:tr w:rsidR="00D33C6B" w:rsidTr="00D33C6B">
        <w:trPr>
          <w:gridAfter w:val="1"/>
          <w:wAfter w:w="425" w:type="dxa"/>
          <w:trHeight w:val="210"/>
        </w:trPr>
        <w:tc>
          <w:tcPr>
            <w:tcW w:w="5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Приложение 5</w:t>
            </w:r>
          </w:p>
        </w:tc>
        <w:tc>
          <w:tcPr>
            <w:tcW w:w="70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gridAfter w:val="1"/>
          <w:wAfter w:w="425" w:type="dxa"/>
          <w:trHeight w:val="735"/>
        </w:trPr>
        <w:tc>
          <w:tcPr>
            <w:tcW w:w="5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630" w:type="dxa"/>
            <w:gridSpan w:val="6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Думы "О  бюджете Владимирского                              муниципального образования на 2017 год и на плановый период  2018 -2019 годов"                                                                                                                          № 142\55 от 20.07.2017 г</w:t>
            </w:r>
          </w:p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gridAfter w:val="1"/>
          <w:wAfter w:w="425" w:type="dxa"/>
          <w:trHeight w:val="210"/>
        </w:trPr>
        <w:tc>
          <w:tcPr>
            <w:tcW w:w="10065" w:type="dxa"/>
            <w:gridSpan w:val="1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ВИДОВ РАСХОДОВ КЛАССИФИКАЦИИ РАСХОДОВ БЮДЖЕТА НА 2017 ГОД</w:t>
            </w:r>
          </w:p>
        </w:tc>
      </w:tr>
      <w:tr w:rsidR="00D33C6B" w:rsidTr="00D33C6B">
        <w:trPr>
          <w:gridAfter w:val="1"/>
          <w:wAfter w:w="425" w:type="dxa"/>
          <w:trHeight w:val="210"/>
        </w:trPr>
        <w:tc>
          <w:tcPr>
            <w:tcW w:w="5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gridAfter w:val="1"/>
          <w:wAfter w:w="425" w:type="dxa"/>
          <w:trHeight w:val="180"/>
        </w:trPr>
        <w:tc>
          <w:tcPr>
            <w:tcW w:w="3322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trHeight w:val="34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ind w:left="423" w:hanging="42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КФСР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КЦСР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КВР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Ассигнования 2017год</w:t>
            </w:r>
          </w:p>
        </w:tc>
      </w:tr>
      <w:tr w:rsidR="00D33C6B" w:rsidTr="00D33C6B">
        <w:trPr>
          <w:trHeight w:val="93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643,38</w:t>
            </w:r>
          </w:p>
        </w:tc>
      </w:tr>
      <w:tr w:rsidR="00D33C6B" w:rsidTr="00D33C6B">
        <w:trPr>
          <w:trHeight w:val="10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2 179,37</w:t>
            </w:r>
          </w:p>
        </w:tc>
      </w:tr>
      <w:tr w:rsidR="00D33C6B" w:rsidTr="00D33C6B">
        <w:trPr>
          <w:trHeight w:val="11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559,61</w:t>
            </w:r>
          </w:p>
        </w:tc>
      </w:tr>
      <w:tr w:rsidR="00D33C6B" w:rsidTr="00D33C6B">
        <w:trPr>
          <w:trHeight w:val="106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26,00</w:t>
            </w:r>
          </w:p>
        </w:tc>
      </w:tr>
      <w:tr w:rsidR="00D33C6B" w:rsidTr="00D33C6B">
        <w:trPr>
          <w:trHeight w:val="64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6910011010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выборов главы МО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37,00</w:t>
            </w:r>
          </w:p>
        </w:tc>
      </w:tr>
      <w:tr w:rsidR="00D33C6B" w:rsidTr="00D33C6B">
        <w:trPr>
          <w:trHeight w:val="7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6910011020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Проедение выборов в представительные органы МО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57,89</w:t>
            </w:r>
          </w:p>
        </w:tc>
      </w:tr>
      <w:tr w:rsidR="00D33C6B" w:rsidTr="00D33C6B">
        <w:trPr>
          <w:trHeight w:val="58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6910010000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33C6B" w:rsidTr="00D33C6B">
        <w:trPr>
          <w:trHeight w:val="8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6990073150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  <w:tr w:rsidR="00D33C6B" w:rsidTr="00D33C6B">
        <w:trPr>
          <w:trHeight w:val="6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02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6990050118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70,30</w:t>
            </w:r>
          </w:p>
        </w:tc>
      </w:tr>
      <w:tr w:rsidR="00D33C6B" w:rsidTr="00D33C6B">
        <w:trPr>
          <w:trHeight w:val="94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6820001000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"Профилактика терроризма и экстремизма МО на 2015-2017 года" на территории муниципального образования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33C6B" w:rsidTr="00D33C6B">
        <w:trPr>
          <w:trHeight w:val="39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6990073110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64,70</w:t>
            </w:r>
          </w:p>
        </w:tc>
      </w:tr>
      <w:tr w:rsidR="00D33C6B" w:rsidTr="00D33C6B">
        <w:trPr>
          <w:trHeight w:val="6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6820000800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870,23</w:t>
            </w:r>
          </w:p>
        </w:tc>
      </w:tr>
      <w:tr w:rsidR="00D33C6B" w:rsidTr="00D33C6B">
        <w:trPr>
          <w:trHeight w:val="8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6820001100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33C6B" w:rsidTr="00D33C6B">
        <w:trPr>
          <w:trHeight w:val="9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6820002000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33C6B" w:rsidTr="00D33C6B">
        <w:trPr>
          <w:trHeight w:val="91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6820000400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"Переселение граждан из аварийного жилья на  период 2015- 2020 года"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18,53</w:t>
            </w:r>
          </w:p>
        </w:tc>
      </w:tr>
      <w:tr w:rsidR="00D33C6B" w:rsidTr="00D33C6B">
        <w:trPr>
          <w:trHeight w:val="3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6940003010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</w:t>
            </w:r>
          </w:p>
        </w:tc>
      </w:tr>
      <w:tr w:rsidR="00D33C6B" w:rsidTr="00D33C6B">
        <w:trPr>
          <w:trHeight w:val="93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6940003050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323,00</w:t>
            </w:r>
          </w:p>
        </w:tc>
      </w:tr>
      <w:tr w:rsidR="00D33C6B" w:rsidTr="00D33C6B">
        <w:trPr>
          <w:trHeight w:val="37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69900S2370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Софинансирование расходных обязательств на реализацию мероприятий перечня проектов народных инициатив на 2017 год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236,78</w:t>
            </w:r>
          </w:p>
        </w:tc>
      </w:tr>
      <w:tr w:rsidR="00D33C6B" w:rsidTr="00D33C6B">
        <w:trPr>
          <w:trHeight w:val="7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коммерческим организациям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1 666,01</w:t>
            </w:r>
          </w:p>
        </w:tc>
      </w:tr>
      <w:tr w:rsidR="00D33C6B" w:rsidTr="00D33C6B">
        <w:trPr>
          <w:trHeight w:val="106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6990074010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подключению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</w:t>
            </w:r>
          </w:p>
        </w:tc>
      </w:tr>
      <w:tr w:rsidR="00D33C6B" w:rsidTr="00D33C6B">
        <w:trPr>
          <w:trHeight w:val="99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6820001500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"Доступная среда для инвалидов и других моломобильных групп населения на 2015-2017г"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33C6B" w:rsidTr="00D33C6B">
        <w:trPr>
          <w:trHeight w:val="103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1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6820000900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2016-2018годы"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2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D33C6B" w:rsidTr="00D33C6B">
        <w:trPr>
          <w:trHeight w:val="8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6960000020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МБТ в бюджет муниципального района из бюджетов поселений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209,63</w:t>
            </w:r>
          </w:p>
        </w:tc>
      </w:tr>
      <w:tr w:rsidR="00D33C6B" w:rsidTr="00D33C6B">
        <w:trPr>
          <w:trHeight w:val="1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7 144,13</w:t>
            </w:r>
          </w:p>
        </w:tc>
      </w:tr>
      <w:tr w:rsidR="00D33C6B" w:rsidTr="00D33C6B">
        <w:trPr>
          <w:trHeight w:val="450"/>
        </w:trPr>
        <w:tc>
          <w:tcPr>
            <w:tcW w:w="4315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Владимирского МО                                                                        </w:t>
            </w:r>
          </w:p>
        </w:tc>
        <w:tc>
          <w:tcPr>
            <w:tcW w:w="5041" w:type="dxa"/>
            <w:gridSpan w:val="8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Е.А.Макарова</w:t>
            </w:r>
          </w:p>
        </w:tc>
        <w:tc>
          <w:tcPr>
            <w:tcW w:w="113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35"/>
        </w:trPr>
        <w:tc>
          <w:tcPr>
            <w:tcW w:w="5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trHeight w:val="180"/>
        </w:trPr>
        <w:tc>
          <w:tcPr>
            <w:tcW w:w="5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83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gridSpan w:val="4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tbl>
      <w:tblPr>
        <w:tblW w:w="1009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4356"/>
        <w:gridCol w:w="818"/>
        <w:gridCol w:w="819"/>
        <w:gridCol w:w="600"/>
        <w:gridCol w:w="1234"/>
        <w:gridCol w:w="708"/>
        <w:gridCol w:w="1091"/>
        <w:gridCol w:w="469"/>
      </w:tblGrid>
      <w:tr w:rsidR="00D33C6B" w:rsidTr="00D33C6B">
        <w:trPr>
          <w:trHeight w:val="199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gridSpan w:val="3"/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Приложение7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706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02" w:type="dxa"/>
            <w:gridSpan w:val="4"/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Думы "О  бюджете  Владимирского                            муниципального образования на 2017 год и на плановый период 2018 -2019 годов"                                                                                                                          № 142\55 от 20.07.2017 г</w:t>
            </w:r>
          </w:p>
        </w:tc>
      </w:tr>
      <w:tr w:rsidR="00D33C6B" w:rsidTr="00D33C6B">
        <w:trPr>
          <w:trHeight w:val="127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trHeight w:val="446"/>
        </w:trPr>
        <w:tc>
          <w:tcPr>
            <w:tcW w:w="10095" w:type="dxa"/>
            <w:gridSpan w:val="8"/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ВЛАДИМИРСКОГО МО НА 2017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D33C6B" w:rsidTr="00D33C6B">
        <w:trPr>
          <w:trHeight w:val="470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9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091" w:type="dxa"/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тыс.руб.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49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Наименование КЦСР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ГРБС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Рз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ПР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КВР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Ассигнования на 2017г. </w:t>
            </w:r>
          </w:p>
        </w:tc>
      </w:tr>
      <w:tr w:rsidR="00D33C6B" w:rsidTr="00D33C6B">
        <w:trPr>
          <w:trHeight w:val="49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Владимирского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5 443,12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23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3 504,95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53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643,38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4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643,38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52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643,38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494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2 764,98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11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2 764,98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552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2 179,37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4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559,61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47"/>
        </w:trPr>
        <w:tc>
          <w:tcPr>
            <w:tcW w:w="43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6910003010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26,00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35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94,89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выборов главы МО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6910011010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70,00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4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Проедение выборов в представительные органы МО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6910011020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24,89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9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23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Резервный фонд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6910010000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23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0,70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6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перечня должностных лиц органов местного самоуправления,уполномоченных составлять протоколы об административных правонарушениях,предусмотренных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0,70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63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70,30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53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укчета на территориях, где отсутствуют военные комиссариаты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70,30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55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6990050118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70,30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7"/>
        </w:trPr>
        <w:tc>
          <w:tcPr>
            <w:tcW w:w="43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442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"Профилактика терроризма и экстремизма МО на 2017 год" на территории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6820001000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9"/>
        </w:trPr>
        <w:tc>
          <w:tcPr>
            <w:tcW w:w="43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934,93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52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6990073110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64,70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trHeight w:val="300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870,23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9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720,31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9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7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6820001100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719,31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71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6820002000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12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"Переселение граждан из аварийного жилья на  период 2015- 2020 года"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18,53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71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6940003010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140,00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7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6940003050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323,00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77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Софинансирование расходных обязательств на реализацию мероприятий перечня проектов народных инициатив на 2017 год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69900S2370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236,78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81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209,63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05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МБТ в бюджет муниципального района из бюджета поселений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6960000020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209,63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93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1 701,01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89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1 666,01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89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6930007000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1 666,01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648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по подключению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6990074010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35,00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11"/>
        </w:trPr>
        <w:tc>
          <w:tcPr>
            <w:tcW w:w="435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89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МП "Доступная среда для инвалидов и других моломобильных групп населения на 2015-2017г"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6820001500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26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89"/>
        </w:trPr>
        <w:tc>
          <w:tcPr>
            <w:tcW w:w="43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2016-2018годы"</w:t>
            </w:r>
          </w:p>
        </w:tc>
        <w:tc>
          <w:tcPr>
            <w:tcW w:w="8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6820000900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1,00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9"/>
        </w:trPr>
        <w:tc>
          <w:tcPr>
            <w:tcW w:w="4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7 144,13   </w:t>
            </w: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06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7"/>
                <w:szCs w:val="17"/>
              </w:rPr>
            </w:pPr>
          </w:p>
        </w:tc>
        <w:tc>
          <w:tcPr>
            <w:tcW w:w="12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46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47"/>
        </w:trPr>
        <w:tc>
          <w:tcPr>
            <w:tcW w:w="7827" w:type="dxa"/>
            <w:gridSpan w:val="5"/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Владимирского МО                                                                        </w:t>
            </w: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hideMark/>
          </w:tcPr>
          <w:p w:rsidR="00D33C6B" w:rsidRDefault="00D33C6B">
            <w:pPr>
              <w:autoSpaceDE w:val="0"/>
              <w:autoSpaceDN w:val="0"/>
              <w:adjustRightInd w:val="0"/>
              <w:ind w:hanging="816"/>
              <w:jc w:val="right"/>
              <w:rPr>
                <w:color w:val="000000"/>
              </w:rPr>
            </w:pPr>
            <w:r>
              <w:rPr>
                <w:color w:val="000000"/>
              </w:rPr>
              <w:t>Е.А.Макарова</w:t>
            </w:r>
          </w:p>
        </w:tc>
      </w:tr>
      <w:tr w:rsidR="00D33C6B" w:rsidTr="00D33C6B">
        <w:trPr>
          <w:trHeight w:val="247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9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9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9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9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9"/>
        </w:trPr>
        <w:tc>
          <w:tcPr>
            <w:tcW w:w="4356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p w:rsidR="00D33C6B" w:rsidRDefault="00D33C6B" w:rsidP="00D33C6B">
      <w:pPr>
        <w:shd w:val="clear" w:color="auto" w:fill="FFFFFF"/>
        <w:spacing w:before="336"/>
      </w:pPr>
    </w:p>
    <w:tbl>
      <w:tblPr>
        <w:tblW w:w="0" w:type="auto"/>
        <w:tblInd w:w="78" w:type="dxa"/>
        <w:tblLayout w:type="fixed"/>
        <w:tblLook w:val="04A0" w:firstRow="1" w:lastRow="0" w:firstColumn="1" w:lastColumn="0" w:noHBand="0" w:noVBand="1"/>
      </w:tblPr>
      <w:tblGrid>
        <w:gridCol w:w="3437"/>
        <w:gridCol w:w="1634"/>
        <w:gridCol w:w="1481"/>
        <w:gridCol w:w="1138"/>
        <w:gridCol w:w="1891"/>
      </w:tblGrid>
      <w:tr w:rsidR="00D33C6B" w:rsidTr="00D33C6B">
        <w:trPr>
          <w:trHeight w:val="377"/>
        </w:trPr>
        <w:tc>
          <w:tcPr>
            <w:tcW w:w="3437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9</w:t>
            </w:r>
          </w:p>
        </w:tc>
      </w:tr>
      <w:tr w:rsidR="00D33C6B" w:rsidTr="00D33C6B">
        <w:trPr>
          <w:trHeight w:val="247"/>
        </w:trPr>
        <w:tc>
          <w:tcPr>
            <w:tcW w:w="3437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Думы "О  бюджете  Владимирского                               муниципального образования на 2017 год и на плановый период 2018 -2019 годов"                                                                        № 142\55 от 20.07.2017 г</w:t>
            </w:r>
          </w:p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trHeight w:val="199"/>
        </w:trPr>
        <w:tc>
          <w:tcPr>
            <w:tcW w:w="3437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trHeight w:val="528"/>
        </w:trPr>
        <w:tc>
          <w:tcPr>
            <w:tcW w:w="3437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trHeight w:val="118"/>
        </w:trPr>
        <w:tc>
          <w:tcPr>
            <w:tcW w:w="3437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190"/>
        </w:trPr>
        <w:tc>
          <w:tcPr>
            <w:tcW w:w="3437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53"/>
        </w:trPr>
        <w:tc>
          <w:tcPr>
            <w:tcW w:w="3437" w:type="dxa"/>
            <w:gridSpan w:val="5"/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 муниципальных внутренних заимствований  бюджета Владимирского МО на 2017 год</w:t>
            </w:r>
          </w:p>
        </w:tc>
      </w:tr>
      <w:tr w:rsidR="00D33C6B" w:rsidTr="00D33C6B">
        <w:trPr>
          <w:trHeight w:val="247"/>
        </w:trPr>
        <w:tc>
          <w:tcPr>
            <w:tcW w:w="3437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8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1" w:type="dxa"/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тыс.рублей</w:t>
            </w:r>
          </w:p>
        </w:tc>
      </w:tr>
      <w:tr w:rsidR="00D33C6B" w:rsidTr="00D33C6B">
        <w:trPr>
          <w:trHeight w:val="1058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муниципального долга на 1 января 2017года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привлечения в 2017году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погашения в 2017 году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Верхний предел долга на 1 января 2018 года </w:t>
            </w:r>
          </w:p>
        </w:tc>
      </w:tr>
      <w:tr w:rsidR="00D33C6B" w:rsidTr="00D33C6B">
        <w:trPr>
          <w:trHeight w:val="34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заимствований, всего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</w:tr>
      <w:tr w:rsidR="00D33C6B" w:rsidTr="00D33C6B">
        <w:trPr>
          <w:trHeight w:val="34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3C6B" w:rsidTr="00D33C6B">
        <w:trPr>
          <w:trHeight w:val="81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3C6B" w:rsidTr="00D33C6B">
        <w:trPr>
          <w:trHeight w:val="5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 Кредиты кредитных организаций в валюте Российской Федерации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</w:tr>
      <w:tr w:rsidR="00D33C6B" w:rsidTr="00D33C6B">
        <w:trPr>
          <w:trHeight w:val="25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3C6B" w:rsidTr="00D33C6B">
        <w:trPr>
          <w:trHeight w:val="49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2.1. Кредитные договоры, заключенные до 01.01.2017 г.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33C6B" w:rsidTr="00D33C6B">
        <w:trPr>
          <w:trHeight w:val="540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2.2. Кредитные договоры, заключенные в 2017 году, сроком до года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</w:tr>
      <w:tr w:rsidR="00D33C6B" w:rsidTr="00D33C6B">
        <w:trPr>
          <w:trHeight w:val="5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2.3. Кредитные договоры, заключенные в 2017 году, сроком до трех лет: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3C6B" w:rsidTr="00D33C6B">
        <w:trPr>
          <w:trHeight w:val="5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3C6B" w:rsidTr="00D33C6B">
        <w:trPr>
          <w:trHeight w:val="353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валюте Российской Федерации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3C6B" w:rsidTr="00D33C6B">
        <w:trPr>
          <w:trHeight w:val="353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иностранной валюте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33C6B" w:rsidTr="00D33C6B">
        <w:trPr>
          <w:trHeight w:val="247"/>
        </w:trPr>
        <w:tc>
          <w:tcPr>
            <w:tcW w:w="3437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8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47"/>
        </w:trPr>
        <w:tc>
          <w:tcPr>
            <w:tcW w:w="3437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8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9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247"/>
        </w:trPr>
        <w:tc>
          <w:tcPr>
            <w:tcW w:w="3437" w:type="dxa"/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Глава администрации Владимирского МО</w:t>
            </w:r>
          </w:p>
        </w:tc>
        <w:tc>
          <w:tcPr>
            <w:tcW w:w="1634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Е.А.Макарова</w:t>
            </w:r>
          </w:p>
        </w:tc>
      </w:tr>
    </w:tbl>
    <w:p w:rsidR="00D33C6B" w:rsidRDefault="00D33C6B" w:rsidP="00D33C6B">
      <w:pPr>
        <w:shd w:val="clear" w:color="auto" w:fill="FFFFFF"/>
        <w:spacing w:before="336"/>
      </w:pPr>
    </w:p>
    <w:tbl>
      <w:tblPr>
        <w:tblpPr w:leftFromText="180" w:rightFromText="180" w:vertAnchor="text" w:horzAnchor="margin" w:tblpY="-84"/>
        <w:tblW w:w="10335" w:type="dxa"/>
        <w:tblLayout w:type="fixed"/>
        <w:tblLook w:val="04A0" w:firstRow="1" w:lastRow="0" w:firstColumn="1" w:lastColumn="0" w:noHBand="0" w:noVBand="1"/>
      </w:tblPr>
      <w:tblGrid>
        <w:gridCol w:w="5420"/>
        <w:gridCol w:w="2694"/>
        <w:gridCol w:w="2221"/>
      </w:tblGrid>
      <w:tr w:rsidR="00D33C6B" w:rsidTr="00D33C6B">
        <w:trPr>
          <w:trHeight w:val="307"/>
        </w:trPr>
        <w:tc>
          <w:tcPr>
            <w:tcW w:w="5417" w:type="dxa"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0" w:type="dxa"/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№11</w:t>
            </w:r>
          </w:p>
        </w:tc>
      </w:tr>
      <w:tr w:rsidR="00D33C6B" w:rsidTr="00D33C6B">
        <w:trPr>
          <w:trHeight w:val="1497"/>
        </w:trPr>
        <w:tc>
          <w:tcPr>
            <w:tcW w:w="5417" w:type="dxa"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220" w:type="dxa"/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Думы "О  бюджете  Владимирского                              муниципального образования на 2017 год и на плановый период 2018 -2019 годов"                                                                        № 142\55 от 20.07.2017 г</w:t>
            </w:r>
          </w:p>
        </w:tc>
      </w:tr>
      <w:tr w:rsidR="00D33C6B" w:rsidTr="00D33C6B">
        <w:trPr>
          <w:trHeight w:val="307"/>
        </w:trPr>
        <w:tc>
          <w:tcPr>
            <w:tcW w:w="10330" w:type="dxa"/>
            <w:gridSpan w:val="3"/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</w:t>
            </w:r>
          </w:p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дефицита  бюджета Владимирского МО  на 2017 год</w:t>
            </w:r>
          </w:p>
        </w:tc>
      </w:tr>
      <w:tr w:rsidR="00D33C6B" w:rsidTr="00D33C6B">
        <w:trPr>
          <w:trHeight w:val="307"/>
        </w:trPr>
        <w:tc>
          <w:tcPr>
            <w:tcW w:w="5417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3C6B" w:rsidTr="00D33C6B">
        <w:trPr>
          <w:trHeight w:val="307"/>
        </w:trPr>
        <w:tc>
          <w:tcPr>
            <w:tcW w:w="5417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D33C6B" w:rsidTr="00D33C6B">
        <w:trPr>
          <w:trHeight w:val="2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назначения</w:t>
            </w:r>
          </w:p>
        </w:tc>
      </w:tr>
      <w:tr w:rsidR="00D33C6B" w:rsidTr="00D33C6B">
        <w:trPr>
          <w:trHeight w:val="247"/>
        </w:trPr>
        <w:tc>
          <w:tcPr>
            <w:tcW w:w="5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trHeight w:val="218"/>
        </w:trPr>
        <w:tc>
          <w:tcPr>
            <w:tcW w:w="5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trHeight w:val="434"/>
        </w:trPr>
        <w:tc>
          <w:tcPr>
            <w:tcW w:w="5417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000 90 00 00 00 00 0000 000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348,13</w:t>
            </w:r>
          </w:p>
        </w:tc>
      </w:tr>
      <w:tr w:rsidR="00D33C6B" w:rsidTr="00D33C6B">
        <w:trPr>
          <w:trHeight w:val="65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127,52</w:t>
            </w:r>
          </w:p>
        </w:tc>
      </w:tr>
      <w:tr w:rsidR="00D33C6B" w:rsidTr="00D33C6B">
        <w:trPr>
          <w:trHeight w:val="44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978 01 02 00 00 00 0000 000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127,52</w:t>
            </w:r>
          </w:p>
        </w:tc>
      </w:tr>
      <w:tr w:rsidR="00D33C6B" w:rsidTr="00D33C6B">
        <w:trPr>
          <w:trHeight w:val="65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978 01 02 00 00 00 0000 700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127,52</w:t>
            </w:r>
          </w:p>
        </w:tc>
      </w:tr>
      <w:tr w:rsidR="00D33C6B" w:rsidTr="00D33C6B">
        <w:trPr>
          <w:trHeight w:val="65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кредитов, предоставленных кредитными организациями в валюте Р 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978 01 02 00 00 00 0000 800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33C6B" w:rsidTr="00D33C6B">
        <w:trPr>
          <w:trHeight w:val="91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978 01 02 00 00 10 0000 710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127,52</w:t>
            </w:r>
          </w:p>
        </w:tc>
      </w:tr>
      <w:tr w:rsidR="00D33C6B" w:rsidTr="00D33C6B">
        <w:trPr>
          <w:trHeight w:val="63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кредитных организаций в валюте Р 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978 01 02 00 00 10 0000 810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33C6B" w:rsidTr="00D33C6B">
        <w:trPr>
          <w:trHeight w:val="49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Бюджетные кредиты от других бюджетов бюджетной системы Р 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978 01 03 00 00 00 0000 000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33C6B" w:rsidTr="00D33C6B">
        <w:trPr>
          <w:trHeight w:val="653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бюджетных кредитов, полученных от других бюджетов бюджетной системы Р Ф в валюте Р 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000 01 03 00 00 00 0000 800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33C6B" w:rsidTr="00D33C6B">
        <w:trPr>
          <w:trHeight w:val="90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поселений кредитов от других бюджетов бюджетной системы РФ в валюте Р Ф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978 01 03 00 00 10 0000 810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33C6B" w:rsidTr="00D33C6B">
        <w:trPr>
          <w:trHeight w:val="43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220,62</w:t>
            </w:r>
          </w:p>
        </w:tc>
      </w:tr>
      <w:tr w:rsidR="00D33C6B" w:rsidTr="00D33C6B">
        <w:trPr>
          <w:trHeight w:val="247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000 01 05 00 00 00 0000 500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-6 923,52</w:t>
            </w:r>
          </w:p>
        </w:tc>
      </w:tr>
      <w:tr w:rsidR="00D33C6B" w:rsidTr="00D33C6B">
        <w:trPr>
          <w:trHeight w:val="43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000 01 05 00 00 00 0000 600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7 144,13</w:t>
            </w:r>
          </w:p>
        </w:tc>
      </w:tr>
      <w:tr w:rsidR="00D33C6B" w:rsidTr="00D33C6B">
        <w:trPr>
          <w:trHeight w:val="43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-6 923,52</w:t>
            </w:r>
          </w:p>
        </w:tc>
      </w:tr>
      <w:tr w:rsidR="00D33C6B" w:rsidTr="00D33C6B">
        <w:trPr>
          <w:trHeight w:val="43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-6 923,52</w:t>
            </w:r>
          </w:p>
        </w:tc>
      </w:tr>
      <w:tr w:rsidR="00D33C6B" w:rsidTr="00D33C6B">
        <w:trPr>
          <w:trHeight w:val="43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-6 923,52</w:t>
            </w:r>
          </w:p>
        </w:tc>
      </w:tr>
      <w:tr w:rsidR="00D33C6B" w:rsidTr="00D33C6B">
        <w:trPr>
          <w:trHeight w:val="43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7 144,13</w:t>
            </w:r>
          </w:p>
        </w:tc>
      </w:tr>
      <w:tr w:rsidR="00D33C6B" w:rsidTr="00D33C6B">
        <w:trPr>
          <w:trHeight w:val="43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7 144,13</w:t>
            </w:r>
          </w:p>
        </w:tc>
      </w:tr>
      <w:tr w:rsidR="00D33C6B" w:rsidTr="00D33C6B">
        <w:trPr>
          <w:trHeight w:val="43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7 144,13</w:t>
            </w:r>
          </w:p>
        </w:tc>
      </w:tr>
      <w:tr w:rsidR="00D33C6B" w:rsidTr="00D33C6B">
        <w:trPr>
          <w:trHeight w:val="247"/>
        </w:trPr>
        <w:tc>
          <w:tcPr>
            <w:tcW w:w="5417" w:type="dxa"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20" w:type="dxa"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33C6B" w:rsidTr="00D33C6B">
        <w:trPr>
          <w:trHeight w:val="247"/>
        </w:trPr>
        <w:tc>
          <w:tcPr>
            <w:tcW w:w="5417" w:type="dxa"/>
            <w:hideMark/>
          </w:tcPr>
          <w:p w:rsidR="00D33C6B" w:rsidRDefault="00D33C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Глава Владимирского МО </w:t>
            </w:r>
          </w:p>
        </w:tc>
        <w:tc>
          <w:tcPr>
            <w:tcW w:w="2693" w:type="dxa"/>
            <w:hideMark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Е.А. Макарова </w:t>
            </w:r>
          </w:p>
        </w:tc>
        <w:tc>
          <w:tcPr>
            <w:tcW w:w="2220" w:type="dxa"/>
          </w:tcPr>
          <w:p w:rsidR="00D33C6B" w:rsidRDefault="00D33C6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662481" w:rsidRDefault="00662481" w:rsidP="00662481">
      <w:pPr>
        <w:rPr>
          <w:sz w:val="22"/>
          <w:szCs w:val="22"/>
        </w:rPr>
      </w:pPr>
      <w:bookmarkStart w:id="7" w:name="_GoBack"/>
      <w:bookmarkEnd w:id="7"/>
    </w:p>
    <w:sectPr w:rsidR="0066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1"/>
    <w:rsid w:val="001966B1"/>
    <w:rsid w:val="00662481"/>
    <w:rsid w:val="00D10A23"/>
    <w:rsid w:val="00D3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3EFF2-2ED1-45A5-9D75-E58E954F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semiHidden/>
    <w:unhideWhenUsed/>
    <w:rsid w:val="00D33C6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D33C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3797</Words>
  <Characters>21643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2017-07-05T03:05:00Z</dcterms:created>
  <dcterms:modified xsi:type="dcterms:W3CDTF">2017-07-20T02:28:00Z</dcterms:modified>
</cp:coreProperties>
</file>