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83" w:rsidRDefault="006B1283" w:rsidP="006B1283">
      <w:pPr>
        <w:pStyle w:val="ConsPlusNormal0"/>
        <w:outlineLvl w:val="0"/>
        <w:rPr>
          <w:sz w:val="24"/>
        </w:rPr>
      </w:pP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ИРКУТСКАЯ ОБЛАСТЬ</w:t>
      </w: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ЗАЛАРИНСКИЙ РАЙОН</w:t>
      </w: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</w:p>
    <w:p w:rsidR="006B1283" w:rsidRDefault="006B1283" w:rsidP="006B12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Казённое учреждение администрация</w:t>
      </w:r>
    </w:p>
    <w:p w:rsidR="006B1283" w:rsidRDefault="006B1283" w:rsidP="006B1283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Владимирского  муниципального</w:t>
      </w:r>
      <w:proofErr w:type="gramEnd"/>
      <w:r>
        <w:rPr>
          <w:rFonts w:ascii="Times New Roman" w:hAnsi="Times New Roman"/>
          <w:b/>
          <w:lang w:val="ru-RU"/>
        </w:rPr>
        <w:t xml:space="preserve"> образования</w:t>
      </w: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</w:p>
    <w:p w:rsidR="006B1283" w:rsidRDefault="006B1283" w:rsidP="006B1283">
      <w:pPr>
        <w:jc w:val="center"/>
        <w:rPr>
          <w:rFonts w:ascii="Times New Roman" w:hAnsi="Times New Roman"/>
          <w:lang w:val="ru-RU"/>
        </w:rPr>
      </w:pPr>
    </w:p>
    <w:p w:rsidR="006B1283" w:rsidRDefault="006B1283" w:rsidP="006B1283">
      <w:pPr>
        <w:jc w:val="center"/>
        <w:rPr>
          <w:rFonts w:ascii="Times New Roman" w:eastAsia="Batang" w:hAnsi="Times New Roman"/>
          <w:lang w:val="ru-RU"/>
        </w:rPr>
      </w:pPr>
      <w:r>
        <w:rPr>
          <w:rFonts w:ascii="Times New Roman" w:eastAsia="Batang" w:hAnsi="Times New Roman"/>
          <w:lang w:val="ru-RU"/>
        </w:rPr>
        <w:t>ПОСТАНОВЛЕНИЕ</w:t>
      </w:r>
    </w:p>
    <w:p w:rsidR="006B1283" w:rsidRDefault="006B1283" w:rsidP="006B1283">
      <w:pPr>
        <w:jc w:val="center"/>
        <w:rPr>
          <w:rFonts w:ascii="Times New Roman" w:eastAsia="Batang" w:hAnsi="Times New Roman"/>
          <w:lang w:val="ru-RU"/>
        </w:rPr>
      </w:pPr>
    </w:p>
    <w:p w:rsidR="006B1283" w:rsidRDefault="006B1283" w:rsidP="006B1283">
      <w:pPr>
        <w:ind w:firstLine="567"/>
        <w:jc w:val="center"/>
        <w:rPr>
          <w:rFonts w:ascii="Times New Roman" w:eastAsia="Times New Roman" w:hAnsi="Times New Roman"/>
          <w:lang w:val="ru-RU"/>
        </w:rPr>
      </w:pPr>
    </w:p>
    <w:p w:rsidR="006B1283" w:rsidRDefault="006B1283" w:rsidP="006B1283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от</w:t>
      </w:r>
      <w:proofErr w:type="gramEnd"/>
      <w:r>
        <w:rPr>
          <w:rFonts w:ascii="Times New Roman" w:hAnsi="Times New Roman"/>
          <w:b/>
          <w:lang w:val="ru-RU"/>
        </w:rPr>
        <w:t xml:space="preserve"> 20. 07. 2017 г.                                              № 34                                         с. Владимир</w:t>
      </w:r>
    </w:p>
    <w:p w:rsidR="006B1283" w:rsidRDefault="006B1283" w:rsidP="006B128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6B1283" w:rsidRDefault="006B1283" w:rsidP="006B1283">
      <w:pPr>
        <w:rPr>
          <w:lang w:val="ru-RU"/>
        </w:rPr>
      </w:pPr>
    </w:p>
    <w:p w:rsidR="006B1283" w:rsidRDefault="006B1283" w:rsidP="006B1283">
      <w:pPr>
        <w:pStyle w:val="ConsPlusTitle"/>
        <w:jc w:val="center"/>
      </w:pPr>
      <w:r>
        <w:t>ОБ УТВЕРЖДЕНИИ ПОРЯДКА ЗАКЛЮЧЕНИЯ КОНЦЕССИОННЫХ СОГЛАШЕНИЙ</w:t>
      </w:r>
    </w:p>
    <w:p w:rsidR="006B1283" w:rsidRDefault="006B1283" w:rsidP="006B1283">
      <w:pPr>
        <w:pStyle w:val="ConsPlusTitle"/>
        <w:jc w:val="center"/>
      </w:pPr>
      <w:r>
        <w:t>В ОТНОШЕНИИ ОБЪЕКТОВ МУНИЦИПАЛЬНОЙ СОБСТВЕННОСТИ</w:t>
      </w:r>
    </w:p>
    <w:p w:rsidR="006B1283" w:rsidRDefault="006B1283" w:rsidP="006B1283">
      <w:pPr>
        <w:pStyle w:val="ConsPlusTitle"/>
        <w:jc w:val="center"/>
      </w:pPr>
      <w:proofErr w:type="gramStart"/>
      <w:r>
        <w:t>ВЛАДИМИРСКОГО  МУНИЦИПАЛЬНОГО</w:t>
      </w:r>
      <w:proofErr w:type="gramEnd"/>
      <w:r>
        <w:t xml:space="preserve"> ОБРАЗОВАНИЯ</w:t>
      </w:r>
    </w:p>
    <w:p w:rsidR="006B1283" w:rsidRDefault="006B1283" w:rsidP="006B1283">
      <w:pPr>
        <w:pStyle w:val="ConsPlusTitle"/>
        <w:jc w:val="center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 xml:space="preserve">Руководствуясь ст. </w:t>
      </w:r>
      <w:hyperlink r:id="rId4" w:history="1">
        <w:r>
          <w:rPr>
            <w:rStyle w:val="a3"/>
            <w:rFonts w:eastAsiaTheme="majorEastAsia"/>
          </w:rPr>
          <w:t>14</w:t>
        </w:r>
      </w:hyperlink>
      <w: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соглашениях", Уставом Владимирского муниципального образования, администрация Владимирского муниципального образования постановляет: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 xml:space="preserve">1. Утвердить </w:t>
      </w:r>
      <w:hyperlink r:id="rId6" w:anchor="P34" w:history="1">
        <w:r>
          <w:rPr>
            <w:rStyle w:val="a3"/>
            <w:rFonts w:eastAsiaTheme="majorEastAsia"/>
          </w:rPr>
          <w:t>Порядок</w:t>
        </w:r>
      </w:hyperlink>
      <w:r>
        <w:t xml:space="preserve"> заключения концессионных соглашений в отношении объектов муниципальной собственности Владимирского муниципального образования (Приложение N 1).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 xml:space="preserve">2. Опубликовать настоящее постановление с </w:t>
      </w:r>
      <w:hyperlink r:id="rId7" w:anchor="P34" w:history="1">
        <w:r>
          <w:rPr>
            <w:rStyle w:val="a3"/>
            <w:rFonts w:eastAsiaTheme="majorEastAsia"/>
          </w:rPr>
          <w:t>приложением</w:t>
        </w:r>
      </w:hyperlink>
      <w:r>
        <w:t xml:space="preserve"> в средствах массовой информации.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>3. Контроль за исполнением постановления возложить на главу администрации Владимирского муниципального образования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  <w:r>
        <w:t xml:space="preserve">Глава администрации                                                                            </w:t>
      </w:r>
      <w:proofErr w:type="spellStart"/>
      <w:r>
        <w:t>Е.А.Макарова</w:t>
      </w:r>
      <w:proofErr w:type="spellEnd"/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283" w:rsidRDefault="006B1283" w:rsidP="006B1283">
      <w:pPr>
        <w:pStyle w:val="ConsPlusNormal0"/>
        <w:jc w:val="right"/>
        <w:outlineLvl w:val="0"/>
        <w:rPr>
          <w:sz w:val="24"/>
        </w:rPr>
      </w:pPr>
      <w:r>
        <w:t>Приложение N 1</w:t>
      </w:r>
    </w:p>
    <w:p w:rsidR="006B1283" w:rsidRDefault="006B1283" w:rsidP="006B1283">
      <w:pPr>
        <w:pStyle w:val="ConsPlusNormal0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6B1283" w:rsidRDefault="006B1283" w:rsidP="006B1283">
      <w:pPr>
        <w:pStyle w:val="ConsPlusNormal0"/>
        <w:jc w:val="right"/>
      </w:pPr>
      <w:r>
        <w:t>Владимирского муниципального образования</w:t>
      </w:r>
    </w:p>
    <w:p w:rsidR="006B1283" w:rsidRDefault="006B1283" w:rsidP="006B1283">
      <w:pPr>
        <w:pStyle w:val="ConsPlusNormal0"/>
        <w:jc w:val="right"/>
      </w:pPr>
      <w:proofErr w:type="gramStart"/>
      <w:r>
        <w:t>от</w:t>
      </w:r>
      <w:proofErr w:type="gramEnd"/>
      <w:r>
        <w:t xml:space="preserve"> 20.07.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 34         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Title"/>
        <w:jc w:val="center"/>
        <w:rPr>
          <w:b w:val="0"/>
        </w:rPr>
      </w:pPr>
      <w:bookmarkStart w:id="0" w:name="P34"/>
      <w:bookmarkEnd w:id="0"/>
      <w:r>
        <w:rPr>
          <w:b w:val="0"/>
        </w:rPr>
        <w:t>ПОРЯДОК</w:t>
      </w:r>
    </w:p>
    <w:p w:rsidR="006B1283" w:rsidRDefault="006B1283" w:rsidP="006B1283">
      <w:pPr>
        <w:pStyle w:val="ConsPlusTitle"/>
        <w:jc w:val="center"/>
        <w:rPr>
          <w:b w:val="0"/>
        </w:rPr>
      </w:pPr>
      <w:r>
        <w:rPr>
          <w:b w:val="0"/>
        </w:rPr>
        <w:t>ЗАКЛЮЧЕНИЯ КОНЦЕССИОННЫХ СОГЛАШЕНИЙ В ОТНОШЕНИИ ОБЪЕКТОВ</w:t>
      </w:r>
    </w:p>
    <w:p w:rsidR="006B1283" w:rsidRDefault="006B1283" w:rsidP="006B1283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МУНИЦИПАЛЬНОЙ СОБСТВЕННОСТИ </w:t>
      </w:r>
      <w:proofErr w:type="gramStart"/>
      <w:r>
        <w:rPr>
          <w:b w:val="0"/>
        </w:rPr>
        <w:t>ВЛАДИМИРСКОГО  МУНИЦИПАЛЬНОГО</w:t>
      </w:r>
      <w:proofErr w:type="gramEnd"/>
      <w:r>
        <w:rPr>
          <w:b w:val="0"/>
        </w:rPr>
        <w:t xml:space="preserve"> ОБРАЗОВАНИЯ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center"/>
        <w:outlineLvl w:val="1"/>
      </w:pPr>
      <w:r>
        <w:t>Глава 1. ОБЩИЕ ПОЛОЖЕНИЯ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8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 с целью установления порядка принятия решений о заключении концессионных соглашений, объектом которых является имущество </w:t>
      </w:r>
      <w:proofErr w:type="gramStart"/>
      <w:r>
        <w:t>Владимирского  муниципального</w:t>
      </w:r>
      <w:proofErr w:type="gramEnd"/>
      <w:r>
        <w:t xml:space="preserve"> образования.</w:t>
      </w:r>
    </w:p>
    <w:p w:rsidR="006B1283" w:rsidRDefault="006B1283" w:rsidP="006B1283">
      <w:pPr>
        <w:pStyle w:val="ConsPlusNormal0"/>
        <w:ind w:firstLine="540"/>
        <w:jc w:val="both"/>
      </w:pPr>
      <w:r>
        <w:t>2. 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>
        <w:t>концеденту</w:t>
      </w:r>
      <w:proofErr w:type="spellEnd"/>
      <w: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t>концедент</w:t>
      </w:r>
      <w:proofErr w:type="spellEnd"/>
      <w: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6B1283" w:rsidRDefault="006B1283" w:rsidP="006B1283">
      <w:pPr>
        <w:pStyle w:val="ConsPlusNormal0"/>
        <w:ind w:firstLine="540"/>
        <w:jc w:val="both"/>
      </w:pPr>
      <w:r>
        <w:t>3. В настоящем Положении используются следующие определения: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1) </w:t>
      </w:r>
      <w:proofErr w:type="spellStart"/>
      <w:r>
        <w:t>концедент</w:t>
      </w:r>
      <w:proofErr w:type="spellEnd"/>
      <w:r>
        <w:t xml:space="preserve"> – администрация Владимирского муниципального образования;</w:t>
      </w:r>
    </w:p>
    <w:p w:rsidR="006B1283" w:rsidRDefault="006B1283" w:rsidP="006B1283">
      <w:pPr>
        <w:pStyle w:val="ConsPlusNormal0"/>
        <w:ind w:firstLine="540"/>
        <w:jc w:val="both"/>
      </w:pPr>
      <w: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6B1283" w:rsidRDefault="006B1283" w:rsidP="006B1283">
      <w:pPr>
        <w:pStyle w:val="ConsPlusNormal0"/>
        <w:ind w:firstLine="540"/>
        <w:jc w:val="both"/>
      </w:pPr>
      <w:r>
        <w:t>3) технико-экономические показатели объекта концессионного соглашения - сведения о свойствах объекта концессионного соглашения, оказывающих влияние на эксплуатацию объекта концессионного соглашения, его положение в экономическом обороте;</w:t>
      </w:r>
    </w:p>
    <w:p w:rsidR="006B1283" w:rsidRDefault="006B1283" w:rsidP="006B1283">
      <w:pPr>
        <w:pStyle w:val="ConsPlusNormal0"/>
        <w:ind w:firstLine="540"/>
        <w:jc w:val="both"/>
      </w:pPr>
      <w:r>
        <w:t>4) Рабочая группа - уполномоченная главой Владимирского муниципального образования рабочая группа, в компетенции которой находится принятие решения о возможности заключения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5) конкурсная комиссия - комиссия, образуемая распоряжением главы администрации Владимирского муниципального образования, осуществляющая функции, предусмотренные Федеральным </w:t>
      </w:r>
      <w:hyperlink r:id="rId9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соглашениях";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Иные понятия (термины), используемые в настоящем Положении, применяются в значениях, установленных Федеральным </w:t>
      </w:r>
      <w:hyperlink r:id="rId10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соглашениях".</w:t>
      </w:r>
    </w:p>
    <w:p w:rsidR="006B1283" w:rsidRDefault="006B1283" w:rsidP="006B1283">
      <w:pPr>
        <w:pStyle w:val="ConsPlusNormal0"/>
        <w:ind w:firstLine="540"/>
        <w:jc w:val="both"/>
      </w:pPr>
      <w:r>
        <w:t>4. Администрация Владимирского муниципального образования:</w:t>
      </w:r>
    </w:p>
    <w:p w:rsidR="006B1283" w:rsidRDefault="006B1283" w:rsidP="006B1283">
      <w:pPr>
        <w:pStyle w:val="ConsPlusNormal0"/>
        <w:ind w:firstLine="540"/>
        <w:jc w:val="both"/>
      </w:pPr>
      <w:r>
        <w:t>1) принимают решение о заключении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>2) заключают концессионные соглашения, дополнительные соглашения к ним, расторгают концессионные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3) осуществляют контроль за соблюдением концессионером условий концессионных соглашений в соответствии с Федеральным </w:t>
      </w:r>
      <w:hyperlink r:id="rId11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соглашениях";</w:t>
      </w:r>
    </w:p>
    <w:p w:rsidR="006B1283" w:rsidRDefault="006B1283" w:rsidP="006B1283">
      <w:pPr>
        <w:pStyle w:val="ConsPlusNormal0"/>
        <w:ind w:firstLine="540"/>
        <w:jc w:val="both"/>
      </w:pPr>
      <w:r>
        <w:t>4) обеспечивают своевременное предоставление всех необходимых материалов, запрашиваемых секретарем Рабочей группы для подготовки заседаний Рабочей группы;</w:t>
      </w:r>
    </w:p>
    <w:p w:rsidR="006B1283" w:rsidRDefault="006B1283" w:rsidP="006B1283">
      <w:pPr>
        <w:pStyle w:val="ConsPlusNormal0"/>
        <w:ind w:firstLine="540"/>
        <w:jc w:val="both"/>
      </w:pPr>
      <w:r>
        <w:t>5) обеспечивает проведение технической инвентаризации муниципального имущества, предполагаемого к передаче по концессионному соглашению;</w:t>
      </w:r>
    </w:p>
    <w:p w:rsidR="006B1283" w:rsidRDefault="006B1283" w:rsidP="006B1283">
      <w:pPr>
        <w:pStyle w:val="ConsPlusNormal0"/>
        <w:ind w:firstLine="540"/>
        <w:jc w:val="both"/>
      </w:pPr>
      <w:r>
        <w:t>6) обеспечивает подготовку проекта договора аренды земельного участка, передаваемого для целей использования по концессионному соглашению и готовит проект расчета арендной платы за использование такого земельного участка.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center"/>
        <w:outlineLvl w:val="1"/>
      </w:pPr>
      <w:r>
        <w:t>Глава 2. РАБОЧАЯ ГРУППА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>6. Рабочая группа состоит из председателя, заместителя председателя, секретаря и членов Рабочей группы.</w:t>
      </w:r>
    </w:p>
    <w:p w:rsidR="006B1283" w:rsidRDefault="006B1283" w:rsidP="006B1283">
      <w:pPr>
        <w:pStyle w:val="ConsPlusNormal0"/>
        <w:ind w:firstLine="540"/>
        <w:jc w:val="both"/>
      </w:pPr>
      <w:hyperlink r:id="rId12" w:anchor="P128" w:history="1">
        <w:r>
          <w:rPr>
            <w:rStyle w:val="a3"/>
            <w:rFonts w:eastAsiaTheme="majorEastAsia"/>
          </w:rPr>
          <w:t>Состав</w:t>
        </w:r>
      </w:hyperlink>
      <w:r>
        <w:t xml:space="preserve"> Рабочей группы приведен в Приложении N 1 к настоящему Положению.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При необходимости, в заседании рабочей группы могут принимать участие иные </w:t>
      </w:r>
      <w:r>
        <w:lastRenderedPageBreak/>
        <w:t>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6B1283" w:rsidRDefault="006B1283" w:rsidP="006B1283">
      <w:pPr>
        <w:pStyle w:val="ConsPlusNormal0"/>
        <w:ind w:firstLine="540"/>
        <w:jc w:val="both"/>
      </w:pPr>
      <w:bookmarkStart w:id="1" w:name="P63"/>
      <w:bookmarkEnd w:id="1"/>
      <w:r>
        <w:t>7. Председатель Рабочей группы:</w:t>
      </w:r>
    </w:p>
    <w:p w:rsidR="006B1283" w:rsidRDefault="006B1283" w:rsidP="006B1283">
      <w:pPr>
        <w:pStyle w:val="ConsPlusNormal0"/>
        <w:ind w:firstLine="540"/>
        <w:jc w:val="both"/>
      </w:pPr>
      <w:r>
        <w:t>1) ведет заседания Рабочей группы;</w:t>
      </w:r>
    </w:p>
    <w:p w:rsidR="006B1283" w:rsidRDefault="006B1283" w:rsidP="006B1283">
      <w:pPr>
        <w:pStyle w:val="ConsPlusNormal0"/>
        <w:ind w:firstLine="540"/>
        <w:jc w:val="both"/>
      </w:pPr>
      <w:r>
        <w:t>2) выступает с докладом по вопросам, рассматриваемым на заседании Рабочей группы;</w:t>
      </w:r>
    </w:p>
    <w:p w:rsidR="006B1283" w:rsidRDefault="006B1283" w:rsidP="006B1283">
      <w:pPr>
        <w:pStyle w:val="ConsPlusNormal0"/>
        <w:ind w:firstLine="540"/>
        <w:jc w:val="both"/>
      </w:pPr>
      <w:r>
        <w:t>3) подписывает протокол заседания Рабочей группы;</w:t>
      </w:r>
    </w:p>
    <w:p w:rsidR="006B1283" w:rsidRDefault="006B1283" w:rsidP="006B1283">
      <w:pPr>
        <w:pStyle w:val="ConsPlusNormal0"/>
        <w:ind w:firstLine="540"/>
        <w:jc w:val="both"/>
      </w:pPr>
      <w:r>
        <w:t>4) вправе давать поручения членам Рабочей группы по доработке подготовленной информации и (или) о предоставлении дополнительной информации.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8. В случае отсутствия на заседании Рабочей группы председателя Рабочей группы полномочия, определенные </w:t>
      </w:r>
      <w:hyperlink r:id="rId13" w:anchor="P63" w:history="1">
        <w:r>
          <w:rPr>
            <w:rStyle w:val="a3"/>
            <w:rFonts w:eastAsiaTheme="majorEastAsia"/>
          </w:rPr>
          <w:t>пунктом 7</w:t>
        </w:r>
      </w:hyperlink>
      <w:r>
        <w:t xml:space="preserve"> настоящего Порядка, осуществляет заместитель председателя Рабочей группы.</w:t>
      </w:r>
    </w:p>
    <w:p w:rsidR="006B1283" w:rsidRDefault="006B1283" w:rsidP="006B1283">
      <w:pPr>
        <w:pStyle w:val="ConsPlusNormal0"/>
        <w:ind w:firstLine="540"/>
        <w:jc w:val="both"/>
      </w:pPr>
      <w:r>
        <w:t>9. Секретарь Рабочей группы:</w:t>
      </w:r>
    </w:p>
    <w:p w:rsidR="006B1283" w:rsidRDefault="006B1283" w:rsidP="006B1283">
      <w:pPr>
        <w:pStyle w:val="ConsPlusNormal0"/>
        <w:ind w:firstLine="540"/>
        <w:jc w:val="both"/>
      </w:pPr>
      <w:r>
        <w:t>1) обобщает информацию об объектах муниципальной собственности Владимирского муниципального образования, подлежащих передачи на условиях концессионного соглашения и готовит документы, необходимые для принятия Рабочей группой решения о возможности заключения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>2) запрашивает и получает сведения и материалы, необходимые для принятия решения о возможности заключения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>3) организовывает заседания Рабочей группы;</w:t>
      </w:r>
    </w:p>
    <w:p w:rsidR="006B1283" w:rsidRDefault="006B1283" w:rsidP="006B1283">
      <w:pPr>
        <w:pStyle w:val="ConsPlusNormal0"/>
        <w:ind w:firstLine="540"/>
        <w:jc w:val="both"/>
      </w:pPr>
      <w:r>
        <w:t>4) готовит доклады по вопросам, рассматриваемым на заседании Рабочей группы, и представляет их председателю Рабочей группы;</w:t>
      </w:r>
    </w:p>
    <w:p w:rsidR="006B1283" w:rsidRDefault="006B1283" w:rsidP="006B1283">
      <w:pPr>
        <w:pStyle w:val="ConsPlusNormal0"/>
        <w:ind w:firstLine="540"/>
        <w:jc w:val="both"/>
      </w:pPr>
      <w:r>
        <w:t>5) представляет на рассмотрение Рабочей группы документы, необходимые для принятия решения о возможности заключения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>6) готовит протоколы заседаний Рабочей группы и хранит их в соответствии с законодательством Российской Федерации;</w:t>
      </w:r>
    </w:p>
    <w:p w:rsidR="006B1283" w:rsidRDefault="006B1283" w:rsidP="006B1283">
      <w:pPr>
        <w:pStyle w:val="ConsPlusNormal0"/>
        <w:ind w:firstLine="540"/>
        <w:jc w:val="both"/>
      </w:pPr>
      <w:r>
        <w:t>7) осуществляет иные полномочия, предусмотренные настоящим Положением.</w:t>
      </w:r>
    </w:p>
    <w:p w:rsidR="006B1283" w:rsidRDefault="006B1283" w:rsidP="006B1283">
      <w:pPr>
        <w:pStyle w:val="ConsPlusNormal0"/>
        <w:ind w:firstLine="540"/>
        <w:jc w:val="both"/>
      </w:pPr>
      <w:r>
        <w:t>10. 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6B1283" w:rsidRDefault="006B1283" w:rsidP="006B1283">
      <w:pPr>
        <w:pStyle w:val="ConsPlusNormal0"/>
        <w:ind w:firstLine="540"/>
        <w:jc w:val="both"/>
      </w:pPr>
      <w:r>
        <w:t>11. Решения Рабочей группы принимаются простым большинством голосов членов Рабочей группы, присутствующих на заседании, в том числе голосов заместителя председателя Рабочей группы и секретаря Рабочей группы, и оформляются протоколом, который подписывается председателем и секретарем Рабочей группы.</w:t>
      </w:r>
    </w:p>
    <w:p w:rsidR="006B1283" w:rsidRDefault="006B1283" w:rsidP="006B1283">
      <w:pPr>
        <w:pStyle w:val="ConsPlusNormal0"/>
        <w:ind w:firstLine="540"/>
        <w:jc w:val="both"/>
      </w:pPr>
      <w:r>
        <w:t>12. В случае равенства голосов членов Рабочей группы, председатель Рабочей группы обладает правом решающего голоса.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center"/>
        <w:outlineLvl w:val="1"/>
      </w:pPr>
      <w:r>
        <w:t>Глава 3. ПОРЯДОК ПРИНЯТИЯ РЕШЕНИЯ О ВОЗМОЖНОСТИ ЗАКЛЮЧЕНИЯ</w:t>
      </w:r>
    </w:p>
    <w:p w:rsidR="006B1283" w:rsidRDefault="006B1283" w:rsidP="006B1283">
      <w:pPr>
        <w:pStyle w:val="ConsPlusNormal0"/>
        <w:jc w:val="center"/>
      </w:pPr>
      <w:r>
        <w:t>КОНЦЕССИОННОГО СОГЛАШЕНИЯ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bookmarkStart w:id="2" w:name="P84"/>
      <w:bookmarkEnd w:id="2"/>
      <w:r>
        <w:t>13. Предложения о заключении концессионного соглашения в отношении имущества, находящегося в собственности Энского муниципального образования, могут поступать в Рабочую группу от структурных подразделений администрации Владимирского муниципального образования.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Предложение структурного подразделения администрации Энского муниципального образования о заключении концессионного соглашения оформляется в виде служебного письма на имя главы администрации с приложением проекта концессионного соглашения, включающего в себя существенные условия, предусмотренные Федеральным </w:t>
      </w:r>
      <w:hyperlink r:id="rId14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 и иные не противоречащие законодательству Российской Федерации условия.</w:t>
      </w:r>
    </w:p>
    <w:p w:rsidR="006B1283" w:rsidRDefault="006B1283" w:rsidP="006B1283">
      <w:pPr>
        <w:pStyle w:val="ConsPlusNormal0"/>
        <w:ind w:firstLine="540"/>
        <w:jc w:val="both"/>
      </w:pPr>
      <w:bookmarkStart w:id="3" w:name="P86"/>
      <w:bookmarkEnd w:id="3"/>
      <w:r>
        <w:t xml:space="preserve">14.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имеют право выступить с инициативой заключения концессионного соглашения. Для этого указанное лицо вправе представить на имя главы администрации Владимирского муниципального образования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Федеральным </w:t>
      </w:r>
      <w:hyperlink r:id="rId15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B1283" w:rsidRDefault="006B1283" w:rsidP="006B1283">
      <w:pPr>
        <w:pStyle w:val="ConsPlusNormal0"/>
        <w:ind w:firstLine="540"/>
        <w:jc w:val="both"/>
      </w:pPr>
      <w:bookmarkStart w:id="4" w:name="P87"/>
      <w:bookmarkEnd w:id="4"/>
      <w:r>
        <w:t xml:space="preserve">15. Секретарь Рабочей группы в течение пяти дней со дня поступления указанного в </w:t>
      </w:r>
      <w:hyperlink r:id="rId16" w:anchor="P84" w:history="1">
        <w:r>
          <w:rPr>
            <w:rStyle w:val="a3"/>
            <w:rFonts w:eastAsiaTheme="majorEastAsia"/>
          </w:rPr>
          <w:t>пунктах 13</w:t>
        </w:r>
      </w:hyperlink>
      <w:r>
        <w:t xml:space="preserve">, </w:t>
      </w:r>
      <w:hyperlink r:id="rId17" w:anchor="P86" w:history="1">
        <w:r>
          <w:rPr>
            <w:rStyle w:val="a3"/>
            <w:rFonts w:eastAsiaTheme="majorEastAsia"/>
          </w:rPr>
          <w:t>14</w:t>
        </w:r>
      </w:hyperlink>
      <w:r>
        <w:t xml:space="preserve"> настоящей главы предложения направляет запросы в структурные подразделения администрации Владимирского муниципального образования,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соглашению:</w:t>
      </w:r>
    </w:p>
    <w:p w:rsidR="006B1283" w:rsidRDefault="006B1283" w:rsidP="006B1283">
      <w:pPr>
        <w:pStyle w:val="ConsPlusNormal0"/>
        <w:ind w:firstLine="540"/>
        <w:jc w:val="both"/>
      </w:pPr>
      <w:r>
        <w:t>1) о целесообразности передачи имущества, находящегося в собственности Владимирского муниципального образования по концессионному соглашению;</w:t>
      </w:r>
    </w:p>
    <w:p w:rsidR="006B1283" w:rsidRDefault="006B1283" w:rsidP="006B1283">
      <w:pPr>
        <w:pStyle w:val="ConsPlusNormal0"/>
        <w:ind w:firstLine="540"/>
        <w:jc w:val="both"/>
      </w:pPr>
      <w:r>
        <w:lastRenderedPageBreak/>
        <w:t>2) о составе и описании объекта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bookmarkStart w:id="5" w:name="P90"/>
      <w:bookmarkEnd w:id="5"/>
      <w:r>
        <w:t xml:space="preserve">3) о предоставлении </w:t>
      </w:r>
      <w:proofErr w:type="spellStart"/>
      <w:r>
        <w:t>концедентом</w:t>
      </w:r>
      <w:proofErr w:type="spellEnd"/>
      <w:r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соглашением, с указанием состава и описания такого имущества, целей, срока его использования (эксплуатации) концессионером.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Также секретарь Рабочей группы в срок, предусмотренный </w:t>
      </w:r>
      <w:hyperlink r:id="rId18" w:anchor="P90" w:history="1">
        <w:r>
          <w:rPr>
            <w:rStyle w:val="a3"/>
            <w:rFonts w:eastAsiaTheme="majorEastAsia"/>
          </w:rPr>
          <w:t>абзацем 1</w:t>
        </w:r>
      </w:hyperlink>
      <w:r>
        <w:t xml:space="preserve"> настоящего пункта, направляет запросы в соответствующие структурные подразделения администрации Владимирского муниципального образования:</w:t>
      </w:r>
    </w:p>
    <w:p w:rsidR="006B1283" w:rsidRDefault="006B1283" w:rsidP="006B1283">
      <w:pPr>
        <w:pStyle w:val="ConsPlusNormal0"/>
        <w:ind w:firstLine="540"/>
        <w:jc w:val="both"/>
      </w:pPr>
      <w:r>
        <w:t>1) о соответствии планам и муниципальным программам администрации Владимирского муниципального образования;</w:t>
      </w:r>
    </w:p>
    <w:p w:rsidR="006B1283" w:rsidRDefault="006B1283" w:rsidP="006B1283">
      <w:pPr>
        <w:pStyle w:val="ConsPlusNormal0"/>
        <w:ind w:firstLine="540"/>
        <w:jc w:val="both"/>
      </w:pPr>
      <w:r>
        <w:t>2) о наличии (отсутствии) обременений правами третьих лиц объекта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>3) о наличии (отсутствии) технической документации объекта концессионного соглашения;</w:t>
      </w:r>
    </w:p>
    <w:p w:rsidR="006B1283" w:rsidRDefault="006B1283" w:rsidP="006B1283">
      <w:pPr>
        <w:pStyle w:val="ConsPlusNormal0"/>
        <w:ind w:firstLine="540"/>
        <w:jc w:val="both"/>
      </w:pPr>
      <w:r>
        <w:t>4) о наличии (отсутствии) объекта концессионного соглашения в прогнозном плане приватизации муниципального имущества Владимирского муниципального образования;</w:t>
      </w:r>
    </w:p>
    <w:p w:rsidR="006B1283" w:rsidRDefault="006B1283" w:rsidP="006B1283">
      <w:pPr>
        <w:pStyle w:val="ConsPlusNormal0"/>
        <w:ind w:firstLine="540"/>
        <w:jc w:val="both"/>
      </w:pPr>
      <w:r>
        <w:t>5) о результатах сравнительного анализа доходов местного бюджета от использования объекта концессионного соглашения, расходов на содержание объекта концессионного соглашения в случае его передачи по концессионному соглашению и в случае отказа в такой передаче.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16. В случае поступления от лиц, указанных в </w:t>
      </w:r>
      <w:hyperlink r:id="rId19" w:anchor="P86" w:history="1">
        <w:r>
          <w:rPr>
            <w:rStyle w:val="a3"/>
            <w:rFonts w:eastAsiaTheme="majorEastAsia"/>
          </w:rPr>
          <w:t>пункте 14</w:t>
        </w:r>
      </w:hyperlink>
      <w:r>
        <w:t xml:space="preserve"> настоящей главы, предложения о заключении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секретарь Рабочей группы в течение семи рабочих дней со дня поступления такого предложения направляет его в Службу по тарифам Иркутской области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теплоснабжения) и метода регулирования тарифов.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В случае поступления от лиц, указанных в </w:t>
      </w:r>
      <w:hyperlink r:id="rId20" w:anchor="P86" w:history="1">
        <w:r>
          <w:rPr>
            <w:rStyle w:val="a3"/>
            <w:rFonts w:eastAsiaTheme="majorEastAsia"/>
          </w:rPr>
          <w:t>пункте 14</w:t>
        </w:r>
      </w:hyperlink>
      <w:r>
        <w:t xml:space="preserve"> настоящей главы, предложения о заключении концессионного соглашения, объектом которого являются объекты водоснабжения и водоотведения, отдельные объекты таких систем, секретарь Рабочей группы в течение семи рабочих дней со дня поступления такого предложения направляет его в уполномоченному должностному лицу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водоснабжения и водоотведения) и метода регулирования тарифов.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17. В четырнадцатидневный срок с момента получения указанного в </w:t>
      </w:r>
      <w:hyperlink r:id="rId21" w:anchor="P87" w:history="1">
        <w:r>
          <w:rPr>
            <w:rStyle w:val="a3"/>
            <w:rFonts w:eastAsiaTheme="majorEastAsia"/>
          </w:rPr>
          <w:t>пункте 15</w:t>
        </w:r>
      </w:hyperlink>
      <w:r>
        <w:t xml:space="preserve"> настоящей главы запроса структурные подразделения администрации Энского муниципального образования предоставляют секретарю Рабочей группы запрашиваемую информацию.</w:t>
      </w:r>
    </w:p>
    <w:p w:rsidR="006B1283" w:rsidRDefault="006B1283" w:rsidP="006B1283">
      <w:pPr>
        <w:pStyle w:val="ConsPlusNormal0"/>
        <w:ind w:firstLine="540"/>
        <w:jc w:val="both"/>
      </w:pPr>
      <w:bookmarkStart w:id="6" w:name="P100"/>
      <w:bookmarkEnd w:id="6"/>
      <w:r>
        <w:t>18. В случае необходимости получения отдельных сведений от структурных подразделений Энского муниципального образования, секретарь Рабочей группы направляет соответствующие запросы с указанием срока для предоставления запрашиваемых сведений, который не должен превышать четырнадцати дней.</w:t>
      </w:r>
    </w:p>
    <w:p w:rsidR="006B1283" w:rsidRDefault="006B1283" w:rsidP="006B1283">
      <w:pPr>
        <w:pStyle w:val="ConsPlusNormal0"/>
        <w:ind w:firstLine="540"/>
        <w:jc w:val="both"/>
      </w:pPr>
      <w:r>
        <w:t>Структурные подразделения администрации Владимирского муниципального образования предоставляют секретарю Рабочей группы в указанный в запросе срок запрашиваемые сведения либо сообщают о невозможности предоставления таких сведений.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19. Секретарь Рабочей группы в течение десяти дней со дня получения указанных в </w:t>
      </w:r>
      <w:hyperlink r:id="rId22" w:anchor="P87" w:history="1">
        <w:r>
          <w:rPr>
            <w:rStyle w:val="a3"/>
            <w:rFonts w:eastAsiaTheme="majorEastAsia"/>
          </w:rPr>
          <w:t>пунктах 15</w:t>
        </w:r>
      </w:hyperlink>
      <w:r>
        <w:t xml:space="preserve">, </w:t>
      </w:r>
      <w:hyperlink r:id="rId23" w:anchor="P100" w:history="1">
        <w:r>
          <w:rPr>
            <w:rStyle w:val="a3"/>
            <w:rFonts w:eastAsiaTheme="majorEastAsia"/>
          </w:rPr>
          <w:t>18</w:t>
        </w:r>
      </w:hyperlink>
      <w:r>
        <w:t xml:space="preserve"> настоящей главы сведений готовит заседание Рабочей группы.</w:t>
      </w:r>
    </w:p>
    <w:p w:rsidR="006B1283" w:rsidRDefault="006B1283" w:rsidP="006B1283">
      <w:pPr>
        <w:pStyle w:val="ConsPlusNormal0"/>
        <w:ind w:firstLine="540"/>
        <w:jc w:val="both"/>
      </w:pPr>
      <w:r>
        <w:t>20. По результатам рассмотрения предоставленных документов, сведений и предложений Рабочей группой принимается одно из следующих решений: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1) о возможности заключения концессионного соглашения и о назначении структурного подразделения администрации Владимирского муниципального образования, уполномоченного осуществлять права и обязанности </w:t>
      </w:r>
      <w:proofErr w:type="spellStart"/>
      <w:r>
        <w:t>концедента</w:t>
      </w:r>
      <w:proofErr w:type="spellEnd"/>
      <w:r>
        <w:t xml:space="preserve"> от имени администрации Владимирского муниципального образования (организатора конкурса на право заключения концессионного соглашения);</w:t>
      </w:r>
    </w:p>
    <w:p w:rsidR="006B1283" w:rsidRDefault="006B1283" w:rsidP="006B1283">
      <w:pPr>
        <w:pStyle w:val="ConsPlusNormal0"/>
        <w:ind w:firstLine="540"/>
        <w:jc w:val="both"/>
      </w:pPr>
      <w:r>
        <w:t>2) о невозможности заключения концессионного соглашения с обязательным указанием основания принятия такого решения.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21. В случае принятия Рабочей группой решения о возможности заключения концессионного соглашения и о назначении структурного подразделения администрации Владимирского муниципального образования, уполномоченного осуществлять права и обязанности </w:t>
      </w:r>
      <w:proofErr w:type="spellStart"/>
      <w:r>
        <w:t>концедента</w:t>
      </w:r>
      <w:proofErr w:type="spellEnd"/>
      <w:r>
        <w:t xml:space="preserve"> от имени администрации Владимирского муниципального образования (организатора конкурса на </w:t>
      </w:r>
      <w:r>
        <w:lastRenderedPageBreak/>
        <w:t xml:space="preserve">право заключения концессионного соглашения), дальнейшая процедура заключения концессионного соглашения осуществляется в соответствии с Федеральным </w:t>
      </w:r>
      <w:hyperlink r:id="rId24" w:history="1">
        <w:r>
          <w:rPr>
            <w:rStyle w:val="a3"/>
            <w:rFonts w:eastAsiaTheme="majorEastAsia"/>
          </w:rPr>
          <w:t>законом</w:t>
        </w:r>
      </w:hyperlink>
      <w:r>
        <w:t xml:space="preserve"> "О концессионных соглашениях".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right"/>
        <w:outlineLvl w:val="1"/>
      </w:pPr>
      <w:r>
        <w:t>Приложение N 1</w:t>
      </w:r>
    </w:p>
    <w:p w:rsidR="006B1283" w:rsidRDefault="006B1283" w:rsidP="006B1283">
      <w:pPr>
        <w:pStyle w:val="ConsPlusNormal0"/>
        <w:jc w:val="right"/>
      </w:pPr>
      <w:proofErr w:type="gramStart"/>
      <w:r>
        <w:t>к</w:t>
      </w:r>
      <w:proofErr w:type="gramEnd"/>
      <w:r>
        <w:t xml:space="preserve"> Порядку заключения концессионных соглашений</w:t>
      </w:r>
    </w:p>
    <w:p w:rsidR="006B1283" w:rsidRDefault="006B1283" w:rsidP="006B1283">
      <w:pPr>
        <w:pStyle w:val="ConsPlusNormal0"/>
        <w:jc w:val="right"/>
      </w:pPr>
      <w:proofErr w:type="gramStart"/>
      <w:r>
        <w:t>в</w:t>
      </w:r>
      <w:proofErr w:type="gramEnd"/>
      <w:r>
        <w:t xml:space="preserve"> отношении объектов муниципальной</w:t>
      </w:r>
    </w:p>
    <w:p w:rsidR="006B1283" w:rsidRDefault="006B1283" w:rsidP="006B1283">
      <w:pPr>
        <w:pStyle w:val="ConsPlusNormal0"/>
        <w:jc w:val="right"/>
      </w:pPr>
      <w:proofErr w:type="gramStart"/>
      <w:r>
        <w:t>собственности</w:t>
      </w:r>
      <w:proofErr w:type="gramEnd"/>
      <w:r>
        <w:t xml:space="preserve"> Владимирского муниципального образования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jc w:val="center"/>
      </w:pPr>
      <w:bookmarkStart w:id="7" w:name="P128"/>
      <w:bookmarkEnd w:id="7"/>
      <w:r>
        <w:t>СОСТАВ</w:t>
      </w:r>
    </w:p>
    <w:p w:rsidR="006B1283" w:rsidRDefault="006B1283" w:rsidP="006B1283">
      <w:pPr>
        <w:pStyle w:val="ConsPlusNormal0"/>
        <w:jc w:val="center"/>
      </w:pPr>
      <w:r>
        <w:t>РАБОЧЕЙ ГРУППЫ</w:t>
      </w:r>
    </w:p>
    <w:p w:rsidR="006B1283" w:rsidRDefault="006B1283" w:rsidP="006B1283">
      <w:pPr>
        <w:pStyle w:val="ConsPlusNormal0"/>
        <w:jc w:val="both"/>
      </w:pPr>
    </w:p>
    <w:p w:rsidR="006B1283" w:rsidRDefault="006B1283" w:rsidP="006B1283">
      <w:pPr>
        <w:pStyle w:val="ConsPlusNormal0"/>
        <w:ind w:firstLine="540"/>
        <w:jc w:val="both"/>
      </w:pPr>
      <w:r>
        <w:t xml:space="preserve">Председатель Рабочей группы – глава администрации Владимирского муниципального </w:t>
      </w:r>
      <w:proofErr w:type="gramStart"/>
      <w:r>
        <w:t>образования..</w:t>
      </w:r>
      <w:proofErr w:type="gramEnd"/>
    </w:p>
    <w:p w:rsidR="006B1283" w:rsidRDefault="006B1283" w:rsidP="006B1283">
      <w:pPr>
        <w:pStyle w:val="ConsPlusNormal0"/>
        <w:ind w:firstLine="540"/>
        <w:jc w:val="both"/>
      </w:pPr>
      <w:r>
        <w:t>Заместитель председателя Рабочей группы – ведущий специалист администрации Владимирского муниципального образования.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Секретарь рабочей группы – Гаврилова И.А </w:t>
      </w:r>
    </w:p>
    <w:p w:rsidR="006B1283" w:rsidRDefault="006B1283" w:rsidP="006B1283">
      <w:pPr>
        <w:pStyle w:val="ConsPlusNormal0"/>
        <w:ind w:firstLine="540"/>
        <w:jc w:val="both"/>
      </w:pPr>
      <w:r>
        <w:t xml:space="preserve">Члены Рабочей </w:t>
      </w:r>
      <w:proofErr w:type="gramStart"/>
      <w:r>
        <w:t>группы:-</w:t>
      </w:r>
      <w:proofErr w:type="gramEnd"/>
      <w:r>
        <w:t xml:space="preserve"> Чемезов А.А </w:t>
      </w:r>
    </w:p>
    <w:p w:rsidR="006B1283" w:rsidRDefault="006B1283" w:rsidP="006B1283">
      <w:pPr>
        <w:rPr>
          <w:lang w:val="ru-RU"/>
        </w:rPr>
      </w:pPr>
    </w:p>
    <w:p w:rsidR="006B1283" w:rsidRDefault="006B1283" w:rsidP="006B12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74E26" w:rsidRPr="006B1283" w:rsidRDefault="00E74E26">
      <w:pPr>
        <w:rPr>
          <w:lang w:val="ru-RU"/>
        </w:rPr>
      </w:pPr>
      <w:bookmarkStart w:id="8" w:name="_GoBack"/>
      <w:bookmarkEnd w:id="8"/>
    </w:p>
    <w:sectPr w:rsidR="00E74E26" w:rsidRPr="006B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E"/>
    <w:rsid w:val="004041FE"/>
    <w:rsid w:val="006B1283"/>
    <w:rsid w:val="00E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B71D-9509-4926-9AC0-C0C00768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8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1283"/>
    <w:rPr>
      <w:color w:val="0000FF"/>
      <w:u w:val="single"/>
    </w:rPr>
  </w:style>
  <w:style w:type="paragraph" w:customStyle="1" w:styleId="ConsPlusTitle">
    <w:name w:val="ConsPlusTitle"/>
    <w:rsid w:val="006B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B128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6B1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D6FFE49E85E6CA1BA3D9CCDD121126EB1871B8980154916F8D43A3t8EAB" TargetMode="External"/><Relationship Id="rId13" Type="http://schemas.openxmlformats.org/officeDocument/2006/relationships/hyperlink" Target="file:///C:\Windows\TEMP\Rar$DIa0.548\&#1050;&#1086;&#1085;&#1094;&#1077;&#1089;&#1089;&#1080;&#1103;.doc" TargetMode="External"/><Relationship Id="rId18" Type="http://schemas.openxmlformats.org/officeDocument/2006/relationships/hyperlink" Target="file:///C:\Windows\TEMP\Rar$DIa0.548\&#1050;&#1086;&#1085;&#1094;&#1077;&#1089;&#1089;&#1080;&#1103;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a0.548\&#1050;&#1086;&#1085;&#1094;&#1077;&#1089;&#1089;&#1080;&#1103;.doc" TargetMode="External"/><Relationship Id="rId7" Type="http://schemas.openxmlformats.org/officeDocument/2006/relationships/hyperlink" Target="file:///C:\Windows\TEMP\Rar$DIa0.548\&#1050;&#1086;&#1085;&#1094;&#1077;&#1089;&#1089;&#1080;&#1103;.doc" TargetMode="External"/><Relationship Id="rId12" Type="http://schemas.openxmlformats.org/officeDocument/2006/relationships/hyperlink" Target="file:///C:\Windows\TEMP\Rar$DIa0.548\&#1050;&#1086;&#1085;&#1094;&#1077;&#1089;&#1089;&#1080;&#1103;.doc" TargetMode="External"/><Relationship Id="rId17" Type="http://schemas.openxmlformats.org/officeDocument/2006/relationships/hyperlink" Target="file:///C:\Windows\TEMP\Rar$DIa0.548\&#1050;&#1086;&#1085;&#1094;&#1077;&#1089;&#1089;&#1080;&#1103;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Windows\TEMP\Rar$DIa0.548\&#1050;&#1086;&#1085;&#1094;&#1077;&#1089;&#1089;&#1080;&#1103;.doc" TargetMode="External"/><Relationship Id="rId20" Type="http://schemas.openxmlformats.org/officeDocument/2006/relationships/hyperlink" Target="file:///C:\Windows\TEMP\Rar$DIa0.548\&#1050;&#1086;&#1085;&#1094;&#1077;&#1089;&#1089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Windows\TEMP\Rar$DIa0.548\&#1050;&#1086;&#1085;&#1094;&#1077;&#1089;&#1089;&#1080;&#1103;.doc" TargetMode="External"/><Relationship Id="rId11" Type="http://schemas.openxmlformats.org/officeDocument/2006/relationships/hyperlink" Target="consultantplus://offline/ref=BE62D6FFE49E85E6CA1BA3D9CCDD121126EB1871B8980154916F8D43A3t8EAB" TargetMode="External"/><Relationship Id="rId24" Type="http://schemas.openxmlformats.org/officeDocument/2006/relationships/hyperlink" Target="consultantplus://offline/ref=BE62D6FFE49E85E6CA1BA3D9CCDD121126EB1871B8980154916F8D43A3t8EAB" TargetMode="External"/><Relationship Id="rId5" Type="http://schemas.openxmlformats.org/officeDocument/2006/relationships/hyperlink" Target="consultantplus://offline/ref=BE62D6FFE49E85E6CA1BA3D9CCDD121126EB1871B8980154916F8D43A3t8EAB" TargetMode="External"/><Relationship Id="rId15" Type="http://schemas.openxmlformats.org/officeDocument/2006/relationships/hyperlink" Target="consultantplus://offline/ref=BE62D6FFE49E85E6CA1BA3D9CCDD121126EB1871B8980154916F8D43A3t8EAB" TargetMode="External"/><Relationship Id="rId23" Type="http://schemas.openxmlformats.org/officeDocument/2006/relationships/hyperlink" Target="file:///C:\Windows\TEMP\Rar$DIa0.548\&#1050;&#1086;&#1085;&#1094;&#1077;&#1089;&#1089;&#1080;&#1103;.doc" TargetMode="External"/><Relationship Id="rId10" Type="http://schemas.openxmlformats.org/officeDocument/2006/relationships/hyperlink" Target="consultantplus://offline/ref=BE62D6FFE49E85E6CA1BA3D9CCDD121126EB1871B8980154916F8D43A3t8EAB" TargetMode="External"/><Relationship Id="rId19" Type="http://schemas.openxmlformats.org/officeDocument/2006/relationships/hyperlink" Target="file:///C:\Windows\TEMP\Rar$DIa0.548\&#1050;&#1086;&#1085;&#1094;&#1077;&#1089;&#1089;&#1080;&#1103;.doc" TargetMode="External"/><Relationship Id="rId4" Type="http://schemas.openxmlformats.org/officeDocument/2006/relationships/hyperlink" Target="consultantplus://offline/ref=BE62D6FFE49E85E6CA1BA3D9CCDD121126EA1971B9960154916F8D43A38AA24E8F7BE015150795C0tDE0B" TargetMode="External"/><Relationship Id="rId9" Type="http://schemas.openxmlformats.org/officeDocument/2006/relationships/hyperlink" Target="consultantplus://offline/ref=BE62D6FFE49E85E6CA1BA3D9CCDD121126EB1871B8980154916F8D43A3t8EAB" TargetMode="External"/><Relationship Id="rId14" Type="http://schemas.openxmlformats.org/officeDocument/2006/relationships/hyperlink" Target="consultantplus://offline/ref=BE62D6FFE49E85E6CA1BA3D9CCDD121126EB1871B8980154916F8D43A3t8EAB" TargetMode="External"/><Relationship Id="rId22" Type="http://schemas.openxmlformats.org/officeDocument/2006/relationships/hyperlink" Target="file:///C:\Windows\TEMP\Rar$DIa0.548\&#1050;&#1086;&#1085;&#1094;&#1077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14007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2017-07-20T03:03:00Z</dcterms:created>
  <dcterms:modified xsi:type="dcterms:W3CDTF">2017-07-20T03:03:00Z</dcterms:modified>
</cp:coreProperties>
</file>